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91E" w:rsidRPr="00C3736C" w:rsidRDefault="0065791E" w:rsidP="0065791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736C">
        <w:rPr>
          <w:rFonts w:ascii="Times New Roman" w:hAnsi="Times New Roman" w:cs="Times New Roman"/>
          <w:sz w:val="24"/>
          <w:szCs w:val="24"/>
        </w:rPr>
        <w:t>ВСЕРОССИЙСКАЯ ОЛИМПИАДА ШКОЛЬНИКОВ ПО ИСТОРИИ 2019–2020 уч. г.</w:t>
      </w:r>
    </w:p>
    <w:p w:rsidR="0065791E" w:rsidRPr="00C3736C" w:rsidRDefault="0065791E" w:rsidP="0065791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736C">
        <w:rPr>
          <w:rFonts w:ascii="Times New Roman" w:hAnsi="Times New Roman" w:cs="Times New Roman"/>
          <w:sz w:val="24"/>
          <w:szCs w:val="24"/>
        </w:rPr>
        <w:t xml:space="preserve">МУНИЦИПАЛЬНЫЙ ЭТАП </w:t>
      </w:r>
    </w:p>
    <w:p w:rsidR="0065791E" w:rsidRPr="00C3736C" w:rsidRDefault="0065791E" w:rsidP="0065791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736C">
        <w:rPr>
          <w:rFonts w:ascii="Times New Roman" w:hAnsi="Times New Roman" w:cs="Times New Roman"/>
          <w:sz w:val="24"/>
          <w:szCs w:val="24"/>
        </w:rPr>
        <w:t>7 КЛАСС</w:t>
      </w:r>
    </w:p>
    <w:p w:rsidR="0065791E" w:rsidRPr="00C3736C" w:rsidRDefault="00B374D8" w:rsidP="0065791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736C">
        <w:rPr>
          <w:rFonts w:ascii="Times New Roman" w:hAnsi="Times New Roman" w:cs="Times New Roman"/>
          <w:sz w:val="24"/>
          <w:szCs w:val="24"/>
        </w:rPr>
        <w:t>КРИТЕРИИ ОЦЕНИВАНИЯ</w:t>
      </w:r>
    </w:p>
    <w:p w:rsidR="0065791E" w:rsidRPr="00C3736C" w:rsidRDefault="0065791E" w:rsidP="0065791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736C">
        <w:rPr>
          <w:rFonts w:ascii="Times New Roman" w:hAnsi="Times New Roman" w:cs="Times New Roman"/>
          <w:sz w:val="24"/>
          <w:szCs w:val="24"/>
        </w:rPr>
        <w:t>Время написания 180 минут. Максимум за работу 100 баллов.</w:t>
      </w:r>
    </w:p>
    <w:p w:rsidR="0065791E" w:rsidRPr="00C3736C" w:rsidRDefault="0065791E" w:rsidP="0065791E">
      <w:pPr>
        <w:pStyle w:val="a5"/>
        <w:shd w:val="clear" w:color="auto" w:fill="FFFFFF"/>
        <w:spacing w:before="0" w:beforeAutospacing="0" w:after="360" w:afterAutospacing="0"/>
        <w:jc w:val="both"/>
        <w:textAlignment w:val="baseline"/>
      </w:pPr>
      <w:r w:rsidRPr="00C3736C">
        <w:t>1. Дайте один верный ответ. Ответы внесите в таблицу.</w:t>
      </w:r>
    </w:p>
    <w:p w:rsidR="00C3736C" w:rsidRDefault="0065791E" w:rsidP="00C3736C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i/>
        </w:rPr>
      </w:pPr>
      <w:r w:rsidRPr="00C3736C">
        <w:t>1.1. Укажите, кто из перечисленных путешественников НЕ</w:t>
      </w:r>
      <w:r w:rsidR="00152A75" w:rsidRPr="00C3736C">
        <w:t xml:space="preserve"> жил эпоху</w:t>
      </w:r>
      <w:r w:rsidRPr="00C3736C">
        <w:t xml:space="preserve"> </w:t>
      </w:r>
      <w:proofErr w:type="spellStart"/>
      <w:r w:rsidRPr="00C3736C">
        <w:t>Велики</w:t>
      </w:r>
      <w:r w:rsidR="0078502A">
        <w:t>и</w:t>
      </w:r>
      <w:r w:rsidRPr="00C3736C">
        <w:t>х</w:t>
      </w:r>
      <w:proofErr w:type="spellEnd"/>
      <w:r w:rsidRPr="00C3736C">
        <w:t xml:space="preserve"> географических открытий. </w:t>
      </w:r>
      <w:r w:rsidRPr="00C3736C">
        <w:rPr>
          <w:i/>
        </w:rPr>
        <w:t>Максимум за задания 1.1-1.3 -  3 балла, по 1 баллу за верный ответ.</w:t>
      </w:r>
    </w:p>
    <w:p w:rsidR="0065791E" w:rsidRPr="00C3736C" w:rsidRDefault="0065791E" w:rsidP="00C3736C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 w:rsidRPr="00C3736C">
        <w:rPr>
          <w:i/>
        </w:rPr>
        <w:t xml:space="preserve">Ответ: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1275"/>
      </w:tblGrid>
      <w:tr w:rsidR="0065791E" w:rsidRPr="00C3736C" w:rsidTr="00071E23">
        <w:tc>
          <w:tcPr>
            <w:tcW w:w="1101" w:type="dxa"/>
          </w:tcPr>
          <w:p w:rsidR="0065791E" w:rsidRPr="00C3736C" w:rsidRDefault="0065791E" w:rsidP="00071E23">
            <w:pPr>
              <w:pStyle w:val="Default"/>
              <w:rPr>
                <w:sz w:val="28"/>
                <w:szCs w:val="28"/>
              </w:rPr>
            </w:pPr>
            <w:r w:rsidRPr="00C3736C">
              <w:rPr>
                <w:sz w:val="28"/>
                <w:szCs w:val="28"/>
              </w:rPr>
              <w:t>1.1.</w:t>
            </w:r>
          </w:p>
        </w:tc>
        <w:tc>
          <w:tcPr>
            <w:tcW w:w="1134" w:type="dxa"/>
          </w:tcPr>
          <w:p w:rsidR="0065791E" w:rsidRPr="00C3736C" w:rsidRDefault="0065791E" w:rsidP="00071E23">
            <w:pPr>
              <w:pStyle w:val="Default"/>
              <w:rPr>
                <w:sz w:val="28"/>
                <w:szCs w:val="28"/>
              </w:rPr>
            </w:pPr>
            <w:r w:rsidRPr="00C3736C">
              <w:rPr>
                <w:sz w:val="28"/>
                <w:szCs w:val="28"/>
              </w:rPr>
              <w:t>1.2.</w:t>
            </w:r>
          </w:p>
        </w:tc>
        <w:tc>
          <w:tcPr>
            <w:tcW w:w="1275" w:type="dxa"/>
          </w:tcPr>
          <w:p w:rsidR="0065791E" w:rsidRPr="00C3736C" w:rsidRDefault="0065791E" w:rsidP="00071E23">
            <w:pPr>
              <w:pStyle w:val="Default"/>
              <w:rPr>
                <w:sz w:val="28"/>
                <w:szCs w:val="28"/>
              </w:rPr>
            </w:pPr>
            <w:r w:rsidRPr="00C3736C">
              <w:rPr>
                <w:sz w:val="28"/>
                <w:szCs w:val="28"/>
              </w:rPr>
              <w:t>1.3.</w:t>
            </w:r>
          </w:p>
        </w:tc>
      </w:tr>
      <w:tr w:rsidR="0065791E" w:rsidRPr="00C3736C" w:rsidTr="00071E23">
        <w:tc>
          <w:tcPr>
            <w:tcW w:w="1101" w:type="dxa"/>
          </w:tcPr>
          <w:p w:rsidR="0065791E" w:rsidRPr="00C3736C" w:rsidRDefault="00EC55E9" w:rsidP="00071E23">
            <w:pPr>
              <w:pStyle w:val="Default"/>
              <w:rPr>
                <w:i/>
                <w:sz w:val="28"/>
                <w:szCs w:val="28"/>
              </w:rPr>
            </w:pPr>
            <w:r w:rsidRPr="00C3736C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65791E" w:rsidRPr="00C3736C" w:rsidRDefault="00EC55E9" w:rsidP="00071E23">
            <w:pPr>
              <w:pStyle w:val="Default"/>
              <w:rPr>
                <w:i/>
                <w:sz w:val="28"/>
                <w:szCs w:val="28"/>
              </w:rPr>
            </w:pPr>
            <w:r w:rsidRPr="00C3736C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65791E" w:rsidRPr="00C3736C" w:rsidRDefault="00EC55E9" w:rsidP="00071E23">
            <w:pPr>
              <w:pStyle w:val="Default"/>
              <w:rPr>
                <w:i/>
                <w:sz w:val="28"/>
                <w:szCs w:val="28"/>
              </w:rPr>
            </w:pPr>
            <w:r w:rsidRPr="00C3736C">
              <w:rPr>
                <w:i/>
                <w:sz w:val="28"/>
                <w:szCs w:val="28"/>
              </w:rPr>
              <w:t>1</w:t>
            </w:r>
          </w:p>
        </w:tc>
      </w:tr>
    </w:tbl>
    <w:p w:rsidR="0065791E" w:rsidRPr="00C3736C" w:rsidRDefault="0065791E" w:rsidP="00C373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36C">
        <w:rPr>
          <w:rFonts w:ascii="Times New Roman" w:hAnsi="Times New Roman" w:cs="Times New Roman"/>
          <w:sz w:val="24"/>
          <w:szCs w:val="24"/>
        </w:rPr>
        <w:t>2. Определите, о каких исторических деятелях идет речь. Ответы внесите в таблицу.</w:t>
      </w:r>
      <w:r w:rsidRPr="00C3736C">
        <w:rPr>
          <w:rFonts w:ascii="Times New Roman" w:hAnsi="Times New Roman" w:cs="Times New Roman"/>
          <w:i/>
          <w:sz w:val="24"/>
          <w:szCs w:val="24"/>
        </w:rPr>
        <w:t xml:space="preserve"> Максимум за задания-  3 балла, по 1 баллу за верный ответ.</w:t>
      </w:r>
    </w:p>
    <w:p w:rsidR="0065791E" w:rsidRPr="00C3736C" w:rsidRDefault="0065791E" w:rsidP="00C373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36C">
        <w:rPr>
          <w:rFonts w:ascii="Times New Roman" w:hAnsi="Times New Roman" w:cs="Times New Roman"/>
          <w:i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418"/>
      </w:tblGrid>
      <w:tr w:rsidR="0065791E" w:rsidRPr="00C3736C" w:rsidTr="00071E23">
        <w:tc>
          <w:tcPr>
            <w:tcW w:w="1242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1134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1418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</w:tr>
      <w:tr w:rsidR="0065791E" w:rsidRPr="00C3736C" w:rsidTr="00071E23">
        <w:tc>
          <w:tcPr>
            <w:tcW w:w="1242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</w:tr>
    </w:tbl>
    <w:p w:rsidR="0065791E" w:rsidRPr="00C3736C" w:rsidRDefault="0065791E" w:rsidP="00C373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36C">
        <w:rPr>
          <w:rFonts w:ascii="Times New Roman" w:hAnsi="Times New Roman" w:cs="Times New Roman"/>
          <w:sz w:val="24"/>
          <w:szCs w:val="24"/>
        </w:rPr>
        <w:t>3. Выберите три верных ответа из шести предложенных. Ответы внесите в таблицу.</w:t>
      </w:r>
      <w:r w:rsidRPr="00C3736C">
        <w:rPr>
          <w:rFonts w:ascii="Times New Roman" w:hAnsi="Times New Roman" w:cs="Times New Roman"/>
          <w:i/>
          <w:sz w:val="24"/>
          <w:szCs w:val="24"/>
        </w:rPr>
        <w:t xml:space="preserve"> Максимум за задание -  6 баллов.</w:t>
      </w:r>
    </w:p>
    <w:p w:rsidR="0065791E" w:rsidRPr="00C3736C" w:rsidRDefault="0065791E" w:rsidP="00C3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36C">
        <w:rPr>
          <w:rFonts w:ascii="Times New Roman" w:hAnsi="Times New Roman" w:cs="Times New Roman"/>
          <w:i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</w:tblGrid>
      <w:tr w:rsidR="0065791E" w:rsidRPr="00C3736C" w:rsidTr="00071E23">
        <w:tc>
          <w:tcPr>
            <w:tcW w:w="3190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190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</w:tr>
      <w:tr w:rsidR="0065791E" w:rsidRPr="00C3736C" w:rsidTr="00071E23">
        <w:tc>
          <w:tcPr>
            <w:tcW w:w="3190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i/>
                <w:sz w:val="28"/>
                <w:szCs w:val="28"/>
              </w:rPr>
              <w:t>2,</w:t>
            </w:r>
            <w:r w:rsidR="00820C63" w:rsidRPr="00C373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3736C">
              <w:rPr>
                <w:rFonts w:ascii="Times New Roman" w:hAnsi="Times New Roman" w:cs="Times New Roman"/>
                <w:i/>
                <w:sz w:val="28"/>
                <w:szCs w:val="28"/>
              </w:rPr>
              <w:t>3,</w:t>
            </w:r>
            <w:r w:rsidR="00820C63" w:rsidRPr="00C373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3736C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i/>
                <w:sz w:val="28"/>
                <w:szCs w:val="28"/>
              </w:rPr>
              <w:t>1,</w:t>
            </w:r>
            <w:r w:rsidR="00820C63" w:rsidRPr="00C373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3736C">
              <w:rPr>
                <w:rFonts w:ascii="Times New Roman" w:hAnsi="Times New Roman" w:cs="Times New Roman"/>
                <w:i/>
                <w:sz w:val="28"/>
                <w:szCs w:val="28"/>
              </w:rPr>
              <w:t>2,</w:t>
            </w:r>
            <w:r w:rsidR="00820C63" w:rsidRPr="00C373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3736C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</w:tbl>
    <w:p w:rsidR="0065791E" w:rsidRPr="00C3736C" w:rsidRDefault="0065791E" w:rsidP="0065791E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5791E" w:rsidRPr="00C3736C" w:rsidRDefault="0065791E" w:rsidP="00C373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36C">
        <w:rPr>
          <w:rFonts w:ascii="Times New Roman" w:hAnsi="Times New Roman" w:cs="Times New Roman"/>
          <w:sz w:val="24"/>
          <w:szCs w:val="24"/>
        </w:rPr>
        <w:t xml:space="preserve">4. </w:t>
      </w:r>
      <w:r w:rsidR="00152A75" w:rsidRPr="00C3736C">
        <w:rPr>
          <w:rFonts w:ascii="Times New Roman" w:hAnsi="Times New Roman" w:cs="Times New Roman"/>
          <w:sz w:val="24"/>
          <w:szCs w:val="24"/>
        </w:rPr>
        <w:t>Перед Вами изображения трёх русских правителей Российского государства и изображения архитектурных памятников. Ваша задача – соотнести иллюстрации на которых изображены правители с иллюстрациями, на которых изображены памятники архитектуры, в чье правление они были построены. Ответы внесите в таблицу</w:t>
      </w:r>
      <w:r w:rsidRPr="00C3736C">
        <w:rPr>
          <w:rFonts w:ascii="Times New Roman" w:hAnsi="Times New Roman" w:cs="Times New Roman"/>
          <w:sz w:val="24"/>
          <w:szCs w:val="24"/>
        </w:rPr>
        <w:t>. Ответы внесите в таблицу</w:t>
      </w:r>
      <w:r w:rsidRPr="00C3736C">
        <w:rPr>
          <w:rFonts w:ascii="Times New Roman" w:hAnsi="Times New Roman" w:cs="Times New Roman"/>
          <w:i/>
          <w:sz w:val="24"/>
          <w:szCs w:val="24"/>
        </w:rPr>
        <w:t>. Максимум за задание - 9 баллов.</w:t>
      </w:r>
    </w:p>
    <w:p w:rsidR="0065791E" w:rsidRPr="00C3736C" w:rsidRDefault="0065791E" w:rsidP="00C373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36C">
        <w:rPr>
          <w:rFonts w:ascii="Times New Roman" w:hAnsi="Times New Roman" w:cs="Times New Roman"/>
          <w:i/>
          <w:sz w:val="24"/>
          <w:szCs w:val="24"/>
        </w:rPr>
        <w:t>Ответ: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00"/>
        <w:gridCol w:w="2509"/>
        <w:gridCol w:w="2185"/>
        <w:gridCol w:w="2043"/>
      </w:tblGrid>
      <w:tr w:rsidR="0065791E" w:rsidRPr="00170A43" w:rsidTr="00071E23">
        <w:tc>
          <w:tcPr>
            <w:tcW w:w="2552" w:type="dxa"/>
          </w:tcPr>
          <w:p w:rsidR="0065791E" w:rsidRPr="00170A43" w:rsidRDefault="0065791E" w:rsidP="00071E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65791E" w:rsidRPr="00170A43" w:rsidRDefault="0065791E" w:rsidP="00071E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A43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</w:p>
          <w:p w:rsidR="0065791E" w:rsidRPr="00170A43" w:rsidRDefault="0065791E" w:rsidP="00071E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5791E" w:rsidRPr="00170A43" w:rsidRDefault="0065791E" w:rsidP="00071E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A43"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</w:p>
        </w:tc>
        <w:tc>
          <w:tcPr>
            <w:tcW w:w="2092" w:type="dxa"/>
          </w:tcPr>
          <w:p w:rsidR="0065791E" w:rsidRPr="00170A43" w:rsidRDefault="0065791E" w:rsidP="00071E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A43"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</w:p>
        </w:tc>
      </w:tr>
      <w:tr w:rsidR="0065791E" w:rsidRPr="00170A43" w:rsidTr="00071E23">
        <w:tc>
          <w:tcPr>
            <w:tcW w:w="2552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Имя правителя</w:t>
            </w:r>
          </w:p>
        </w:tc>
        <w:tc>
          <w:tcPr>
            <w:tcW w:w="2551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 xml:space="preserve">Андрей </w:t>
            </w:r>
            <w:proofErr w:type="spellStart"/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Боголюбский</w:t>
            </w:r>
            <w:proofErr w:type="spellEnd"/>
          </w:p>
        </w:tc>
        <w:tc>
          <w:tcPr>
            <w:tcW w:w="2268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 xml:space="preserve">Иван </w:t>
            </w:r>
            <w:r w:rsidRPr="00C373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2092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 xml:space="preserve">Василий </w:t>
            </w:r>
            <w:r w:rsidRPr="00C373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65791E" w:rsidRPr="00170A43" w:rsidTr="00071E23">
        <w:trPr>
          <w:trHeight w:val="545"/>
        </w:trPr>
        <w:tc>
          <w:tcPr>
            <w:tcW w:w="2552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Номера памятников</w:t>
            </w:r>
          </w:p>
        </w:tc>
        <w:tc>
          <w:tcPr>
            <w:tcW w:w="2551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820C63" w:rsidRPr="00C37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820C63" w:rsidRPr="00C37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92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820C63" w:rsidRPr="00C37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65791E" w:rsidRPr="00170A43" w:rsidRDefault="0065791E" w:rsidP="0065791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5791E" w:rsidRPr="00C3736C" w:rsidRDefault="0065791E" w:rsidP="00935DD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3736C">
        <w:rPr>
          <w:rFonts w:ascii="Times New Roman" w:hAnsi="Times New Roman" w:cs="Times New Roman"/>
          <w:b/>
          <w:sz w:val="24"/>
          <w:szCs w:val="24"/>
        </w:rPr>
        <w:t>5</w:t>
      </w:r>
      <w:r w:rsidRPr="00C3736C">
        <w:rPr>
          <w:rFonts w:ascii="Times New Roman" w:hAnsi="Times New Roman" w:cs="Times New Roman"/>
          <w:sz w:val="24"/>
          <w:szCs w:val="24"/>
        </w:rPr>
        <w:t>.  Сопоставьте выражения и авторов слов. Ответы внесите в таблицу.</w:t>
      </w:r>
      <w:r w:rsidR="00935DD9" w:rsidRPr="00C3736C">
        <w:rPr>
          <w:rFonts w:ascii="Times New Roman" w:hAnsi="Times New Roman" w:cs="Times New Roman"/>
          <w:sz w:val="24"/>
          <w:szCs w:val="24"/>
        </w:rPr>
        <w:t xml:space="preserve"> </w:t>
      </w:r>
      <w:r w:rsidR="00935DD9" w:rsidRPr="00C3736C">
        <w:rPr>
          <w:rFonts w:ascii="Times New Roman" w:hAnsi="Times New Roman" w:cs="Times New Roman"/>
          <w:i/>
          <w:sz w:val="24"/>
          <w:szCs w:val="24"/>
        </w:rPr>
        <w:t>Максимум за задание- 4 балла, 1 балл за каждое верное сопоставление.</w:t>
      </w:r>
    </w:p>
    <w:p w:rsidR="00935DD9" w:rsidRPr="00C3736C" w:rsidRDefault="00935DD9" w:rsidP="00935D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791E" w:rsidRPr="00C3736C" w:rsidRDefault="0065791E" w:rsidP="0065791E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36C">
        <w:rPr>
          <w:rFonts w:ascii="Times New Roman" w:hAnsi="Times New Roman" w:cs="Times New Roman"/>
          <w:i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65791E" w:rsidRPr="00C3736C" w:rsidTr="00071E23">
        <w:tc>
          <w:tcPr>
            <w:tcW w:w="2392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93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93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93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</w:tr>
      <w:tr w:rsidR="0065791E" w:rsidRPr="00C3736C" w:rsidTr="00071E23">
        <w:tc>
          <w:tcPr>
            <w:tcW w:w="2392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393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65791E" w:rsidRPr="00170A43" w:rsidRDefault="0065791E" w:rsidP="0065791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791E" w:rsidRPr="00C3736C" w:rsidRDefault="0065791E" w:rsidP="00935D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3736C">
        <w:rPr>
          <w:rFonts w:ascii="Times New Roman" w:hAnsi="Times New Roman" w:cs="Times New Roman"/>
          <w:sz w:val="24"/>
          <w:szCs w:val="24"/>
        </w:rPr>
        <w:t xml:space="preserve">6. </w:t>
      </w:r>
      <w:r w:rsidRPr="00C3736C">
        <w:rPr>
          <w:rFonts w:ascii="Times New Roman" w:hAnsi="Times New Roman" w:cs="Times New Roman"/>
          <w:i/>
          <w:sz w:val="24"/>
          <w:szCs w:val="24"/>
        </w:rPr>
        <w:t>Вставьте пропущенные слова. Максимум за задание</w:t>
      </w:r>
      <w:r w:rsidR="00FE3F83" w:rsidRPr="00C373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3736C">
        <w:rPr>
          <w:rFonts w:ascii="Times New Roman" w:hAnsi="Times New Roman" w:cs="Times New Roman"/>
          <w:i/>
          <w:sz w:val="24"/>
          <w:szCs w:val="24"/>
        </w:rPr>
        <w:t>- 8 баллов, по 1 баллу за вставку.</w:t>
      </w:r>
    </w:p>
    <w:p w:rsidR="00935DD9" w:rsidRPr="00C3736C" w:rsidRDefault="00935DD9" w:rsidP="00935D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5791E" w:rsidRPr="00C3736C" w:rsidRDefault="0065791E" w:rsidP="006579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36C">
        <w:rPr>
          <w:rFonts w:ascii="Times New Roman" w:hAnsi="Times New Roman" w:cs="Times New Roman"/>
          <w:i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3"/>
        <w:gridCol w:w="8542"/>
      </w:tblGrid>
      <w:tr w:rsidR="0065791E" w:rsidRPr="00170A43" w:rsidTr="00071E23">
        <w:tc>
          <w:tcPr>
            <w:tcW w:w="817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65791E" w:rsidRPr="00C3736C" w:rsidRDefault="00A146E8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65791E" w:rsidRPr="00C3736C">
              <w:rPr>
                <w:rFonts w:ascii="Times New Roman" w:hAnsi="Times New Roman" w:cs="Times New Roman"/>
                <w:sz w:val="28"/>
                <w:szCs w:val="28"/>
              </w:rPr>
              <w:t>ерносошных</w:t>
            </w:r>
          </w:p>
        </w:tc>
      </w:tr>
      <w:tr w:rsidR="0065791E" w:rsidRPr="00170A43" w:rsidTr="00071E23">
        <w:tc>
          <w:tcPr>
            <w:tcW w:w="817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54" w:type="dxa"/>
          </w:tcPr>
          <w:p w:rsidR="0065791E" w:rsidRPr="00C3736C" w:rsidRDefault="00A146E8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5791E" w:rsidRPr="00C3736C">
              <w:rPr>
                <w:rFonts w:ascii="Times New Roman" w:hAnsi="Times New Roman" w:cs="Times New Roman"/>
                <w:sz w:val="28"/>
                <w:szCs w:val="28"/>
              </w:rPr>
              <w:t>ворцовых</w:t>
            </w:r>
          </w:p>
        </w:tc>
      </w:tr>
      <w:tr w:rsidR="0065791E" w:rsidRPr="00170A43" w:rsidTr="00071E23">
        <w:tc>
          <w:tcPr>
            <w:tcW w:w="817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54" w:type="dxa"/>
          </w:tcPr>
          <w:p w:rsidR="0065791E" w:rsidRPr="00C3736C" w:rsidRDefault="00A146E8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5791E" w:rsidRPr="00C3736C">
              <w:rPr>
                <w:rFonts w:ascii="Times New Roman" w:hAnsi="Times New Roman" w:cs="Times New Roman"/>
                <w:sz w:val="28"/>
                <w:szCs w:val="28"/>
              </w:rPr>
              <w:t>ладельческих</w:t>
            </w:r>
          </w:p>
        </w:tc>
      </w:tr>
      <w:tr w:rsidR="0065791E" w:rsidRPr="00170A43" w:rsidTr="00071E23">
        <w:tc>
          <w:tcPr>
            <w:tcW w:w="817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54" w:type="dxa"/>
          </w:tcPr>
          <w:p w:rsidR="0065791E" w:rsidRPr="00C3736C" w:rsidRDefault="00A146E8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5791E" w:rsidRPr="00C3736C">
              <w:rPr>
                <w:rFonts w:ascii="Times New Roman" w:hAnsi="Times New Roman" w:cs="Times New Roman"/>
                <w:sz w:val="28"/>
                <w:szCs w:val="28"/>
              </w:rPr>
              <w:t>иру</w:t>
            </w:r>
          </w:p>
        </w:tc>
      </w:tr>
      <w:tr w:rsidR="0065791E" w:rsidRPr="00170A43" w:rsidTr="00071E23">
        <w:tc>
          <w:tcPr>
            <w:tcW w:w="817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54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круговой порукой</w:t>
            </w:r>
          </w:p>
        </w:tc>
      </w:tr>
      <w:tr w:rsidR="0065791E" w:rsidRPr="00170A43" w:rsidTr="00071E23">
        <w:tc>
          <w:tcPr>
            <w:tcW w:w="817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54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заповедные лета</w:t>
            </w:r>
          </w:p>
        </w:tc>
      </w:tr>
      <w:tr w:rsidR="0065791E" w:rsidRPr="00170A43" w:rsidTr="00071E23">
        <w:tc>
          <w:tcPr>
            <w:tcW w:w="817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54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крепостного права</w:t>
            </w:r>
          </w:p>
        </w:tc>
      </w:tr>
      <w:tr w:rsidR="0065791E" w:rsidRPr="00170A43" w:rsidTr="00071E23">
        <w:tc>
          <w:tcPr>
            <w:tcW w:w="817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54" w:type="dxa"/>
          </w:tcPr>
          <w:p w:rsidR="0065791E" w:rsidRPr="00C3736C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36C">
              <w:rPr>
                <w:rFonts w:ascii="Times New Roman" w:hAnsi="Times New Roman" w:cs="Times New Roman"/>
                <w:sz w:val="28"/>
                <w:szCs w:val="28"/>
              </w:rPr>
              <w:t>урочные лета</w:t>
            </w:r>
          </w:p>
        </w:tc>
      </w:tr>
    </w:tbl>
    <w:p w:rsidR="0065791E" w:rsidRPr="00170A43" w:rsidRDefault="0065791E" w:rsidP="0065791E">
      <w:pPr>
        <w:pStyle w:val="Default"/>
        <w:jc w:val="both"/>
        <w:rPr>
          <w:b/>
          <w:i/>
          <w:sz w:val="20"/>
          <w:szCs w:val="20"/>
        </w:rPr>
      </w:pPr>
    </w:p>
    <w:p w:rsidR="0065791E" w:rsidRPr="00C3736C" w:rsidRDefault="0065791E" w:rsidP="0065791E">
      <w:pPr>
        <w:pStyle w:val="Default"/>
        <w:jc w:val="both"/>
        <w:rPr>
          <w:i/>
        </w:rPr>
      </w:pPr>
      <w:r w:rsidRPr="00C3736C">
        <w:rPr>
          <w:i/>
        </w:rPr>
        <w:t xml:space="preserve">7.  </w:t>
      </w:r>
      <w:r w:rsidRPr="00C3736C">
        <w:t>Дайте краткое обоснование ряда (что объединяет перечисленные элементы с исторической точки зрения) и укажите, какой из элементов является лишним по данному основанию.</w:t>
      </w:r>
      <w:r w:rsidRPr="00C3736C">
        <w:rPr>
          <w:i/>
        </w:rPr>
        <w:t xml:space="preserve"> Максимум за задание – 6 баллов (1 балл за выделение лишнего, 2 балла за полное объяснение).</w:t>
      </w:r>
    </w:p>
    <w:p w:rsidR="0065791E" w:rsidRPr="00C3736C" w:rsidRDefault="0065791E" w:rsidP="0065791E">
      <w:pPr>
        <w:pStyle w:val="Default"/>
        <w:rPr>
          <w:i/>
        </w:rPr>
      </w:pPr>
    </w:p>
    <w:p w:rsidR="0065791E" w:rsidRPr="00C3736C" w:rsidRDefault="0065791E" w:rsidP="00820C63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3736C">
        <w:rPr>
          <w:rFonts w:ascii="Times New Roman" w:hAnsi="Times New Roman" w:cs="Times New Roman"/>
          <w:i/>
          <w:sz w:val="28"/>
          <w:szCs w:val="28"/>
        </w:rPr>
        <w:t>7.1.  Ответ:</w:t>
      </w:r>
      <w:r w:rsidRPr="00C373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3736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росписи и </w:t>
      </w:r>
      <w:hyperlink r:id="rId7" w:tooltip="Иконостас" w:history="1">
        <w:r w:rsidRPr="00C3736C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>иконостас</w:t>
        </w:r>
      </w:hyperlink>
      <w:r w:rsidRPr="00C3736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собора Рождества Богородицы </w:t>
      </w:r>
      <w:hyperlink r:id="rId8" w:history="1">
        <w:r w:rsidRPr="00C3736C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>Ферапонтова монастыря</w:t>
        </w:r>
      </w:hyperlink>
      <w:r w:rsidRPr="00C3736C">
        <w:rPr>
          <w:rFonts w:ascii="Times New Roman" w:hAnsi="Times New Roman" w:cs="Times New Roman"/>
          <w:sz w:val="28"/>
          <w:szCs w:val="28"/>
        </w:rPr>
        <w:t xml:space="preserve"> </w:t>
      </w:r>
      <w:r w:rsidRPr="00C3736C">
        <w:rPr>
          <w:rFonts w:ascii="Times New Roman" w:hAnsi="Times New Roman" w:cs="Times New Roman"/>
          <w:i/>
          <w:sz w:val="28"/>
          <w:szCs w:val="28"/>
        </w:rPr>
        <w:t>–</w:t>
      </w:r>
      <w:r w:rsidR="00820C63" w:rsidRPr="00C373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35DD9" w:rsidRPr="00C3736C">
        <w:rPr>
          <w:rFonts w:ascii="Times New Roman" w:hAnsi="Times New Roman" w:cs="Times New Roman"/>
          <w:i/>
          <w:sz w:val="28"/>
          <w:szCs w:val="28"/>
        </w:rPr>
        <w:t xml:space="preserve">лишние, так как </w:t>
      </w:r>
      <w:r w:rsidRPr="00C3736C">
        <w:rPr>
          <w:rFonts w:ascii="Times New Roman" w:hAnsi="Times New Roman" w:cs="Times New Roman"/>
          <w:i/>
          <w:sz w:val="28"/>
          <w:szCs w:val="28"/>
        </w:rPr>
        <w:t>все остальные работы Андрея Рублева.</w:t>
      </w:r>
    </w:p>
    <w:p w:rsidR="00935DD9" w:rsidRPr="00C3736C" w:rsidRDefault="00935DD9" w:rsidP="00820C63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3736C">
        <w:rPr>
          <w:rFonts w:ascii="Times New Roman" w:hAnsi="Times New Roman" w:cs="Times New Roman"/>
          <w:i/>
          <w:sz w:val="28"/>
          <w:szCs w:val="28"/>
        </w:rPr>
        <w:t>(Допускаются другие близкие по смыслу выражения, например: л</w:t>
      </w:r>
      <w:r w:rsidRPr="00C3736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ишние - росписи и </w:t>
      </w:r>
      <w:hyperlink r:id="rId9" w:tooltip="Иконостас" w:history="1">
        <w:r w:rsidRPr="00C3736C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>иконостас</w:t>
        </w:r>
      </w:hyperlink>
      <w:r w:rsidRPr="00C3736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собора Рождества Богородицы </w:t>
      </w:r>
      <w:hyperlink r:id="rId10" w:history="1">
        <w:r w:rsidRPr="00C3736C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>Ферапонтова монастыря</w:t>
        </w:r>
      </w:hyperlink>
      <w:r w:rsidRPr="00C3736C">
        <w:rPr>
          <w:rFonts w:ascii="Times New Roman" w:hAnsi="Times New Roman" w:cs="Times New Roman"/>
          <w:i/>
          <w:sz w:val="28"/>
          <w:szCs w:val="28"/>
        </w:rPr>
        <w:t xml:space="preserve"> – работа Дионисия (</w:t>
      </w:r>
      <w:r w:rsidRPr="00C3736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московского иконописца и мастера </w:t>
      </w:r>
      <w:hyperlink r:id="rId11" w:tooltip="Фреска" w:history="1">
        <w:r w:rsidRPr="00C3736C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>фресок</w:t>
        </w:r>
      </w:hyperlink>
      <w:r w:rsidRPr="00C3736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конца </w:t>
      </w:r>
      <w:hyperlink r:id="rId12" w:tooltip="XV" w:history="1">
        <w:r w:rsidRPr="00C3736C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>XV</w:t>
        </w:r>
      </w:hyperlink>
      <w:r w:rsidRPr="00C3736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— начала </w:t>
      </w:r>
      <w:hyperlink r:id="rId13" w:tooltip="XVI век" w:history="1">
        <w:r w:rsidRPr="00C3736C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>XVI веков</w:t>
        </w:r>
      </w:hyperlink>
      <w:r w:rsidRPr="00C3736C">
        <w:rPr>
          <w:rFonts w:ascii="Times New Roman" w:hAnsi="Times New Roman" w:cs="Times New Roman"/>
          <w:i/>
          <w:sz w:val="28"/>
          <w:szCs w:val="28"/>
        </w:rPr>
        <w:t>), все остальные работы Андрея Рублева (</w:t>
      </w:r>
      <w:r w:rsidRPr="00C3736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почитаемого русского иконописца московской школы </w:t>
      </w:r>
      <w:hyperlink r:id="rId14" w:tooltip="Иконопись" w:history="1">
        <w:r w:rsidRPr="00C3736C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>иконописи</w:t>
        </w:r>
      </w:hyperlink>
      <w:r w:rsidRPr="00C3736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 книжной и монументальной живописи </w:t>
      </w:r>
      <w:hyperlink r:id="rId15" w:history="1">
        <w:r w:rsidRPr="00C3736C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>XV века</w:t>
        </w:r>
      </w:hyperlink>
      <w:r w:rsidRPr="00C3736C">
        <w:rPr>
          <w:rFonts w:ascii="Times New Roman" w:hAnsi="Times New Roman" w:cs="Times New Roman"/>
          <w:i/>
          <w:sz w:val="28"/>
          <w:szCs w:val="28"/>
        </w:rPr>
        <w:t>).</w:t>
      </w:r>
    </w:p>
    <w:p w:rsidR="0065791E" w:rsidRPr="00C3736C" w:rsidRDefault="0065791E" w:rsidP="0065791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736C">
        <w:rPr>
          <w:rFonts w:ascii="Times New Roman" w:hAnsi="Times New Roman" w:cs="Times New Roman"/>
          <w:i/>
          <w:sz w:val="20"/>
          <w:szCs w:val="20"/>
        </w:rPr>
        <w:t xml:space="preserve">7.2.  </w:t>
      </w:r>
      <w:r w:rsidRPr="00C3736C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935DD9" w:rsidRPr="00C3736C">
        <w:rPr>
          <w:rFonts w:ascii="Times New Roman" w:hAnsi="Times New Roman" w:cs="Times New Roman"/>
          <w:i/>
          <w:sz w:val="28"/>
          <w:szCs w:val="28"/>
        </w:rPr>
        <w:t>Картина под н</w:t>
      </w:r>
      <w:r w:rsidRPr="00C3736C">
        <w:rPr>
          <w:rFonts w:ascii="Times New Roman" w:hAnsi="Times New Roman" w:cs="Times New Roman"/>
          <w:i/>
          <w:sz w:val="28"/>
          <w:szCs w:val="28"/>
        </w:rPr>
        <w:t>омер</w:t>
      </w:r>
      <w:r w:rsidR="00935DD9" w:rsidRPr="00C3736C">
        <w:rPr>
          <w:rFonts w:ascii="Times New Roman" w:hAnsi="Times New Roman" w:cs="Times New Roman"/>
          <w:i/>
          <w:sz w:val="28"/>
          <w:szCs w:val="28"/>
        </w:rPr>
        <w:t>ом</w:t>
      </w:r>
      <w:r w:rsidR="00C3736C">
        <w:rPr>
          <w:rFonts w:ascii="Times New Roman" w:hAnsi="Times New Roman" w:cs="Times New Roman"/>
          <w:i/>
          <w:sz w:val="28"/>
          <w:szCs w:val="28"/>
        </w:rPr>
        <w:t xml:space="preserve"> 3 лишняя, остальные </w:t>
      </w:r>
      <w:r w:rsidRPr="00C3736C">
        <w:rPr>
          <w:rFonts w:ascii="Times New Roman" w:hAnsi="Times New Roman" w:cs="Times New Roman"/>
          <w:i/>
          <w:sz w:val="28"/>
          <w:szCs w:val="28"/>
        </w:rPr>
        <w:t>картины Высокого Возрождения.</w:t>
      </w:r>
    </w:p>
    <w:p w:rsidR="0065791E" w:rsidRPr="00C3736C" w:rsidRDefault="0065791E" w:rsidP="0065791E">
      <w:pPr>
        <w:spacing w:line="240" w:lineRule="auto"/>
        <w:jc w:val="both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8F9FA"/>
        </w:rPr>
      </w:pPr>
      <w:r w:rsidRPr="00C3736C">
        <w:rPr>
          <w:rFonts w:ascii="Times New Roman" w:hAnsi="Times New Roman" w:cs="Times New Roman"/>
          <w:i/>
          <w:sz w:val="28"/>
          <w:szCs w:val="28"/>
        </w:rPr>
        <w:t xml:space="preserve">(Допускаются другие близкие по смыслу выражения, </w:t>
      </w:r>
      <w:proofErr w:type="gramStart"/>
      <w:r w:rsidRPr="00C3736C">
        <w:rPr>
          <w:rFonts w:ascii="Times New Roman" w:hAnsi="Times New Roman" w:cs="Times New Roman"/>
          <w:i/>
          <w:sz w:val="28"/>
          <w:szCs w:val="28"/>
        </w:rPr>
        <w:t>например</w:t>
      </w:r>
      <w:proofErr w:type="gramEnd"/>
      <w:r w:rsidRPr="00C3736C">
        <w:rPr>
          <w:rFonts w:ascii="Times New Roman" w:hAnsi="Times New Roman" w:cs="Times New Roman"/>
          <w:i/>
          <w:sz w:val="28"/>
          <w:szCs w:val="28"/>
        </w:rPr>
        <w:t>: «Картина «Вавилонская башня лишняя, так как ее написал</w:t>
      </w:r>
      <w:r w:rsidR="00C373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146E8" w:rsidRPr="00C3736C">
        <w:rPr>
          <w:rFonts w:ascii="Times New Roman" w:hAnsi="Times New Roman" w:cs="Times New Roman"/>
          <w:i/>
          <w:sz w:val="28"/>
          <w:szCs w:val="28"/>
        </w:rPr>
        <w:t>художник Северного Ренессанса</w:t>
      </w:r>
      <w:r w:rsidR="00590A3E">
        <w:rPr>
          <w:rFonts w:ascii="Times New Roman" w:hAnsi="Times New Roman" w:cs="Times New Roman"/>
          <w:i/>
          <w:sz w:val="28"/>
          <w:szCs w:val="28"/>
        </w:rPr>
        <w:t xml:space="preserve"> Питер Брейгель, остальные</w:t>
      </w:r>
      <w:r w:rsidRPr="00C3736C">
        <w:rPr>
          <w:rFonts w:ascii="Times New Roman" w:hAnsi="Times New Roman" w:cs="Times New Roman"/>
          <w:i/>
          <w:sz w:val="28"/>
          <w:szCs w:val="28"/>
        </w:rPr>
        <w:t xml:space="preserve"> картины Высокого </w:t>
      </w:r>
      <w:r w:rsidR="00A146E8" w:rsidRPr="00C3736C">
        <w:rPr>
          <w:rFonts w:ascii="Times New Roman" w:hAnsi="Times New Roman" w:cs="Times New Roman"/>
          <w:i/>
          <w:sz w:val="28"/>
          <w:szCs w:val="28"/>
        </w:rPr>
        <w:t xml:space="preserve">итальянского </w:t>
      </w:r>
      <w:r w:rsidRPr="00C3736C">
        <w:rPr>
          <w:rFonts w:ascii="Times New Roman" w:hAnsi="Times New Roman" w:cs="Times New Roman"/>
          <w:i/>
          <w:sz w:val="28"/>
          <w:szCs w:val="28"/>
        </w:rPr>
        <w:t>Возрождения).</w:t>
      </w:r>
    </w:p>
    <w:p w:rsidR="0065791E" w:rsidRDefault="0065791E" w:rsidP="0065791E">
      <w:pPr>
        <w:pStyle w:val="Default"/>
        <w:rPr>
          <w:i/>
        </w:rPr>
      </w:pPr>
      <w:r w:rsidRPr="00C3736C">
        <w:rPr>
          <w:i/>
        </w:rPr>
        <w:t xml:space="preserve">8.  </w:t>
      </w:r>
      <w:r w:rsidRPr="00C3736C">
        <w:t>Назовите, что объединяет перечисленные в ряду элементы? Дайте максимально точный ответ</w:t>
      </w:r>
      <w:r w:rsidRPr="00C3736C">
        <w:rPr>
          <w:i/>
        </w:rPr>
        <w:t>. Максимум за задание -</w:t>
      </w:r>
      <w:r w:rsidR="00820C63" w:rsidRPr="00C3736C">
        <w:rPr>
          <w:i/>
        </w:rPr>
        <w:t xml:space="preserve"> </w:t>
      </w:r>
      <w:r w:rsidRPr="00C3736C">
        <w:rPr>
          <w:i/>
        </w:rPr>
        <w:t>4 балла, по 2 баллу за объяснение.</w:t>
      </w:r>
    </w:p>
    <w:p w:rsidR="00C3736C" w:rsidRPr="00C3736C" w:rsidRDefault="00C3736C" w:rsidP="0065791E">
      <w:pPr>
        <w:pStyle w:val="Default"/>
        <w:rPr>
          <w:i/>
        </w:rPr>
      </w:pPr>
    </w:p>
    <w:p w:rsidR="0065791E" w:rsidRPr="00C3736C" w:rsidRDefault="0065791E" w:rsidP="0065791E">
      <w:pPr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3736C">
        <w:rPr>
          <w:rFonts w:ascii="Times New Roman" w:hAnsi="Times New Roman" w:cs="Times New Roman"/>
          <w:sz w:val="20"/>
          <w:szCs w:val="20"/>
        </w:rPr>
        <w:t>8.1.</w:t>
      </w:r>
      <w:r w:rsidRPr="00C3736C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 </w:t>
      </w:r>
      <w:r w:rsidRPr="00C3736C">
        <w:rPr>
          <w:rFonts w:ascii="Times New Roman" w:hAnsi="Times New Roman" w:cs="Times New Roman"/>
          <w:sz w:val="20"/>
          <w:szCs w:val="20"/>
        </w:rPr>
        <w:t xml:space="preserve"> Ответ: </w:t>
      </w:r>
      <w:r w:rsidRPr="00C3736C">
        <w:rPr>
          <w:rFonts w:ascii="Times New Roman" w:hAnsi="Times New Roman" w:cs="Times New Roman"/>
          <w:i/>
          <w:sz w:val="28"/>
          <w:szCs w:val="28"/>
        </w:rPr>
        <w:t>сражения Ливонской войны 1558-1583 гг.</w:t>
      </w:r>
    </w:p>
    <w:p w:rsidR="0065791E" w:rsidRPr="00C3736C" w:rsidRDefault="0065791E" w:rsidP="006579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736C">
        <w:rPr>
          <w:rFonts w:ascii="Times New Roman" w:hAnsi="Times New Roman" w:cs="Times New Roman"/>
          <w:sz w:val="20"/>
          <w:szCs w:val="20"/>
        </w:rPr>
        <w:t xml:space="preserve">8.2. Ответ: </w:t>
      </w:r>
      <w:r w:rsidRPr="00C3736C">
        <w:rPr>
          <w:rFonts w:ascii="Times New Roman" w:hAnsi="Times New Roman" w:cs="Times New Roman"/>
          <w:i/>
          <w:sz w:val="28"/>
          <w:szCs w:val="28"/>
        </w:rPr>
        <w:t>старинная</w:t>
      </w:r>
      <w:r w:rsidR="00C373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146E8" w:rsidRPr="00C3736C">
        <w:rPr>
          <w:rFonts w:ascii="Times New Roman" w:hAnsi="Times New Roman" w:cs="Times New Roman"/>
          <w:i/>
          <w:sz w:val="28"/>
          <w:szCs w:val="28"/>
        </w:rPr>
        <w:t>(народная, традиционная)</w:t>
      </w:r>
      <w:r w:rsidRPr="00C3736C">
        <w:rPr>
          <w:rFonts w:ascii="Times New Roman" w:hAnsi="Times New Roman" w:cs="Times New Roman"/>
          <w:i/>
          <w:sz w:val="28"/>
          <w:szCs w:val="28"/>
        </w:rPr>
        <w:t xml:space="preserve"> верхняя одежда на Руси.</w:t>
      </w:r>
    </w:p>
    <w:p w:rsidR="0065791E" w:rsidRPr="00C3736C" w:rsidRDefault="0065791E" w:rsidP="006579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36C">
        <w:rPr>
          <w:rFonts w:ascii="Times New Roman" w:hAnsi="Times New Roman" w:cs="Times New Roman"/>
          <w:sz w:val="24"/>
          <w:szCs w:val="24"/>
        </w:rPr>
        <w:t>9. Расположите в хронологической последовательности перечисленные события. Ответы внесите в таблицу в бланке работы.</w:t>
      </w:r>
      <w:r w:rsidRPr="00C373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B4175" w:rsidRPr="00C3736C">
        <w:rPr>
          <w:rFonts w:ascii="Times New Roman" w:hAnsi="Times New Roman" w:cs="Times New Roman"/>
          <w:i/>
          <w:sz w:val="24"/>
          <w:szCs w:val="24"/>
        </w:rPr>
        <w:t>Максимум за задание - 6 баллов</w:t>
      </w:r>
      <w:r w:rsidR="00C373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B4175" w:rsidRPr="00C3736C">
        <w:rPr>
          <w:rFonts w:ascii="Times New Roman" w:hAnsi="Times New Roman" w:cs="Times New Roman"/>
          <w:i/>
          <w:sz w:val="24"/>
          <w:szCs w:val="24"/>
        </w:rPr>
        <w:t>(половина задания -3 балла).</w:t>
      </w:r>
    </w:p>
    <w:p w:rsidR="0065791E" w:rsidRPr="00C3736C" w:rsidRDefault="0065791E" w:rsidP="0065791E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36C">
        <w:rPr>
          <w:rFonts w:ascii="Times New Roman" w:hAnsi="Times New Roman" w:cs="Times New Roman"/>
          <w:i/>
          <w:sz w:val="24"/>
          <w:szCs w:val="24"/>
        </w:rPr>
        <w:lastRenderedPageBreak/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</w:tblGrid>
      <w:tr w:rsidR="0065791E" w:rsidRPr="00820C63" w:rsidTr="00071E23">
        <w:tc>
          <w:tcPr>
            <w:tcW w:w="1063" w:type="dxa"/>
          </w:tcPr>
          <w:p w:rsidR="0065791E" w:rsidRPr="00820C63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C6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63" w:type="dxa"/>
          </w:tcPr>
          <w:p w:rsidR="0065791E" w:rsidRPr="00820C63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C6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63" w:type="dxa"/>
          </w:tcPr>
          <w:p w:rsidR="0065791E" w:rsidRPr="00820C63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C6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063" w:type="dxa"/>
          </w:tcPr>
          <w:p w:rsidR="0065791E" w:rsidRPr="00820C63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C6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063" w:type="dxa"/>
          </w:tcPr>
          <w:p w:rsidR="0065791E" w:rsidRPr="00820C63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C6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064" w:type="dxa"/>
          </w:tcPr>
          <w:p w:rsidR="0065791E" w:rsidRPr="00820C63" w:rsidRDefault="0065791E" w:rsidP="00071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C6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</w:tr>
      <w:tr w:rsidR="0065791E" w:rsidRPr="00820C63" w:rsidTr="00071E23">
        <w:tc>
          <w:tcPr>
            <w:tcW w:w="1063" w:type="dxa"/>
          </w:tcPr>
          <w:p w:rsidR="0065791E" w:rsidRPr="00820C63" w:rsidRDefault="0065791E" w:rsidP="00071E2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0C63"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</w:p>
        </w:tc>
        <w:tc>
          <w:tcPr>
            <w:tcW w:w="1063" w:type="dxa"/>
          </w:tcPr>
          <w:p w:rsidR="0065791E" w:rsidRPr="00820C63" w:rsidRDefault="0065791E" w:rsidP="00071E2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0C63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  <w:tc>
          <w:tcPr>
            <w:tcW w:w="1063" w:type="dxa"/>
          </w:tcPr>
          <w:p w:rsidR="0065791E" w:rsidRPr="00820C63" w:rsidRDefault="0065791E" w:rsidP="00071E2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820C63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</w:p>
        </w:tc>
        <w:tc>
          <w:tcPr>
            <w:tcW w:w="1063" w:type="dxa"/>
          </w:tcPr>
          <w:p w:rsidR="0065791E" w:rsidRPr="00820C63" w:rsidRDefault="0065791E" w:rsidP="00071E2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820C63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</w:p>
        </w:tc>
        <w:tc>
          <w:tcPr>
            <w:tcW w:w="1063" w:type="dxa"/>
          </w:tcPr>
          <w:p w:rsidR="0065791E" w:rsidRPr="00820C63" w:rsidRDefault="0065791E" w:rsidP="00071E2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820C63">
              <w:rPr>
                <w:rFonts w:ascii="Times New Roman" w:hAnsi="Times New Roman" w:cs="Times New Roman"/>
                <w:i/>
                <w:sz w:val="28"/>
                <w:szCs w:val="28"/>
              </w:rPr>
              <w:t>Д</w:t>
            </w:r>
          </w:p>
        </w:tc>
        <w:tc>
          <w:tcPr>
            <w:tcW w:w="1064" w:type="dxa"/>
          </w:tcPr>
          <w:p w:rsidR="0065791E" w:rsidRPr="00820C63" w:rsidRDefault="0065791E" w:rsidP="00071E2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820C63"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</w:p>
        </w:tc>
      </w:tr>
    </w:tbl>
    <w:p w:rsidR="00C3736C" w:rsidRDefault="00C3736C" w:rsidP="0065791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791E" w:rsidRPr="00C3736C" w:rsidRDefault="0065791E" w:rsidP="0065791E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3736C">
        <w:rPr>
          <w:rFonts w:ascii="Times New Roman" w:hAnsi="Times New Roman" w:cs="Times New Roman"/>
          <w:sz w:val="24"/>
          <w:szCs w:val="24"/>
        </w:rPr>
        <w:t xml:space="preserve">10.  Вашему вниманию представлены фрагменты. </w:t>
      </w:r>
      <w:r w:rsidRPr="00C3736C">
        <w:rPr>
          <w:rFonts w:ascii="Times New Roman" w:hAnsi="Times New Roman" w:cs="Times New Roman"/>
          <w:i/>
          <w:sz w:val="24"/>
          <w:szCs w:val="24"/>
        </w:rPr>
        <w:t>Максимум за задание-  6 баллов.</w:t>
      </w:r>
    </w:p>
    <w:p w:rsidR="0065791E" w:rsidRPr="00C3736C" w:rsidRDefault="0065791E" w:rsidP="0065791E">
      <w:pPr>
        <w:jc w:val="both"/>
        <w:rPr>
          <w:rFonts w:ascii="Times New Roman" w:hAnsi="Times New Roman" w:cs="Times New Roman"/>
          <w:sz w:val="20"/>
          <w:szCs w:val="20"/>
        </w:rPr>
      </w:pPr>
      <w:r w:rsidRPr="00C3736C">
        <w:rPr>
          <w:rFonts w:ascii="Times New Roman" w:hAnsi="Times New Roman" w:cs="Times New Roman"/>
          <w:sz w:val="20"/>
          <w:szCs w:val="20"/>
        </w:rPr>
        <w:t xml:space="preserve">10.1. Ответ: </w:t>
      </w:r>
      <w:r w:rsidRPr="00C3736C">
        <w:rPr>
          <w:rFonts w:ascii="Times New Roman" w:hAnsi="Times New Roman" w:cs="Times New Roman"/>
          <w:i/>
          <w:sz w:val="28"/>
          <w:szCs w:val="28"/>
        </w:rPr>
        <w:t>Псков, 1581 год.</w:t>
      </w:r>
    </w:p>
    <w:p w:rsidR="0065791E" w:rsidRPr="00170A43" w:rsidRDefault="0065791E" w:rsidP="006579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170A43">
        <w:rPr>
          <w:rFonts w:ascii="Times New Roman" w:hAnsi="Times New Roman" w:cs="Times New Roman"/>
          <w:sz w:val="20"/>
          <w:szCs w:val="20"/>
        </w:rPr>
        <w:t>10.2.</w:t>
      </w:r>
      <w:r w:rsidR="00170A43" w:rsidRPr="00170A43">
        <w:rPr>
          <w:rFonts w:ascii="Times New Roman" w:hAnsi="Times New Roman" w:cs="Times New Roman"/>
          <w:sz w:val="20"/>
          <w:szCs w:val="20"/>
        </w:rPr>
        <w:t xml:space="preserve"> </w:t>
      </w:r>
      <w:r w:rsidRPr="00820C63">
        <w:rPr>
          <w:rFonts w:ascii="Times New Roman" w:hAnsi="Times New Roman" w:cs="Times New Roman"/>
          <w:b/>
          <w:sz w:val="20"/>
          <w:szCs w:val="20"/>
        </w:rPr>
        <w:t>Ответ:</w:t>
      </w:r>
      <w:r w:rsidRPr="00170A43">
        <w:rPr>
          <w:rFonts w:ascii="Times New Roman" w:hAnsi="Times New Roman" w:cs="Times New Roman"/>
          <w:sz w:val="20"/>
          <w:szCs w:val="20"/>
        </w:rPr>
        <w:t xml:space="preserve"> </w:t>
      </w:r>
      <w:r w:rsidRPr="00820C63">
        <w:rPr>
          <w:rFonts w:ascii="Times New Roman" w:hAnsi="Times New Roman" w:cs="Times New Roman"/>
          <w:b/>
          <w:i/>
          <w:sz w:val="28"/>
          <w:szCs w:val="28"/>
        </w:rPr>
        <w:t xml:space="preserve">«Домострой», </w:t>
      </w:r>
      <w:r w:rsidRPr="00A146E8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наиболее известен в редакции середины XVI века, приписываемой </w:t>
      </w:r>
      <w:r w:rsidRPr="00820C63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протопопу </w:t>
      </w:r>
      <w:r w:rsidRPr="00820C6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Сильвестру</w:t>
      </w:r>
    </w:p>
    <w:p w:rsidR="0065791E" w:rsidRPr="00820C63" w:rsidRDefault="0065791E" w:rsidP="0065791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70A43">
        <w:rPr>
          <w:rFonts w:ascii="Times New Roman" w:hAnsi="Times New Roman" w:cs="Times New Roman"/>
          <w:sz w:val="20"/>
          <w:szCs w:val="20"/>
        </w:rPr>
        <w:t xml:space="preserve"> 10.3. </w:t>
      </w:r>
      <w:r w:rsidRPr="00820C63">
        <w:rPr>
          <w:rFonts w:ascii="Times New Roman" w:hAnsi="Times New Roman" w:cs="Times New Roman"/>
          <w:b/>
          <w:sz w:val="20"/>
          <w:szCs w:val="20"/>
        </w:rPr>
        <w:t>Ответ:</w:t>
      </w:r>
      <w:r w:rsidRPr="00170A43">
        <w:rPr>
          <w:rFonts w:ascii="Times New Roman" w:hAnsi="Times New Roman" w:cs="Times New Roman"/>
          <w:sz w:val="20"/>
          <w:szCs w:val="20"/>
        </w:rPr>
        <w:t xml:space="preserve"> </w:t>
      </w:r>
      <w:r w:rsidRPr="00820C63">
        <w:rPr>
          <w:rFonts w:ascii="Times New Roman" w:hAnsi="Times New Roman" w:cs="Times New Roman"/>
          <w:b/>
          <w:i/>
          <w:sz w:val="28"/>
          <w:szCs w:val="28"/>
        </w:rPr>
        <w:t xml:space="preserve">«Церковь воинствующая», </w:t>
      </w:r>
      <w:r w:rsidRPr="00A146E8">
        <w:rPr>
          <w:rFonts w:ascii="Times New Roman" w:hAnsi="Times New Roman" w:cs="Times New Roman"/>
          <w:i/>
          <w:sz w:val="28"/>
          <w:szCs w:val="28"/>
        </w:rPr>
        <w:t>посвященная</w:t>
      </w:r>
      <w:r w:rsidRPr="00820C63">
        <w:rPr>
          <w:rFonts w:ascii="Times New Roman" w:hAnsi="Times New Roman" w:cs="Times New Roman"/>
          <w:b/>
          <w:i/>
          <w:sz w:val="28"/>
          <w:szCs w:val="28"/>
        </w:rPr>
        <w:t xml:space="preserve"> взятию Казани Иваном Грозным.</w:t>
      </w:r>
    </w:p>
    <w:p w:rsidR="0065791E" w:rsidRPr="00170A43" w:rsidRDefault="0065791E" w:rsidP="006579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791E" w:rsidRPr="00C3736C" w:rsidRDefault="0065791E" w:rsidP="00657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36C">
        <w:rPr>
          <w:rFonts w:ascii="Times New Roman" w:hAnsi="Times New Roman" w:cs="Times New Roman"/>
          <w:sz w:val="24"/>
          <w:szCs w:val="24"/>
        </w:rPr>
        <w:t>11. Выполните задание по работе с двумя картинами на историческую тематику</w:t>
      </w:r>
      <w:r w:rsidRPr="00C3736C">
        <w:rPr>
          <w:rFonts w:ascii="Times New Roman" w:hAnsi="Times New Roman" w:cs="Times New Roman"/>
          <w:i/>
          <w:sz w:val="24"/>
          <w:szCs w:val="24"/>
        </w:rPr>
        <w:t>. Максимум за задание</w:t>
      </w:r>
      <w:r w:rsidR="00A146E8" w:rsidRPr="00C3736C">
        <w:rPr>
          <w:rFonts w:ascii="Times New Roman" w:hAnsi="Times New Roman" w:cs="Times New Roman"/>
          <w:i/>
          <w:sz w:val="24"/>
          <w:szCs w:val="24"/>
        </w:rPr>
        <w:t xml:space="preserve"> - 20</w:t>
      </w:r>
      <w:r w:rsidRPr="00C3736C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65791E" w:rsidRPr="00C3736C" w:rsidRDefault="0065791E" w:rsidP="006579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3736C">
        <w:rPr>
          <w:rFonts w:ascii="Times New Roman" w:hAnsi="Times New Roman" w:cs="Times New Roman"/>
          <w:sz w:val="24"/>
          <w:szCs w:val="24"/>
        </w:rPr>
        <w:t>11.1.</w:t>
      </w:r>
      <w:r w:rsidRPr="00C373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3736C">
        <w:rPr>
          <w:rFonts w:ascii="Times New Roman" w:hAnsi="Times New Roman" w:cs="Times New Roman"/>
          <w:sz w:val="24"/>
          <w:szCs w:val="24"/>
        </w:rPr>
        <w:t>Внимательно рассмотрите картину художника П.П. Чистякова и ответьте на вопросы.</w:t>
      </w:r>
      <w:r w:rsidRPr="00C3736C">
        <w:rPr>
          <w:rFonts w:ascii="Times New Roman" w:hAnsi="Times New Roman" w:cs="Times New Roman"/>
          <w:i/>
          <w:sz w:val="24"/>
          <w:szCs w:val="24"/>
        </w:rPr>
        <w:t xml:space="preserve"> Максимум за задание</w:t>
      </w:r>
      <w:r w:rsidR="00A146E8" w:rsidRPr="00C373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3736C">
        <w:rPr>
          <w:rFonts w:ascii="Times New Roman" w:hAnsi="Times New Roman" w:cs="Times New Roman"/>
          <w:i/>
          <w:sz w:val="24"/>
          <w:szCs w:val="24"/>
        </w:rPr>
        <w:t>-  9 баллов.</w:t>
      </w:r>
    </w:p>
    <w:p w:rsidR="0065791E" w:rsidRPr="00C3736C" w:rsidRDefault="0065791E" w:rsidP="00657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DD9" w:rsidRPr="00C3736C" w:rsidRDefault="00935DD9" w:rsidP="00657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36C">
        <w:rPr>
          <w:rFonts w:ascii="Times New Roman" w:hAnsi="Times New Roman" w:cs="Times New Roman"/>
          <w:sz w:val="24"/>
          <w:szCs w:val="24"/>
        </w:rPr>
        <w:t>Ответ:</w:t>
      </w:r>
    </w:p>
    <w:p w:rsidR="00435699" w:rsidRPr="00152A75" w:rsidRDefault="00435699" w:rsidP="00935DD9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0"/>
          <w:shd w:val="clear" w:color="auto" w:fill="FFFFFF"/>
        </w:rPr>
      </w:pPr>
      <w:r w:rsidRPr="00820C63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935DD9" w:rsidRPr="00820C6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35DD9" w:rsidRPr="00820C6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во время свадьбы Василия II (с внучкой серпуховско</w:t>
      </w:r>
      <w:r w:rsidR="00820C6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го князя Марией Ярославной</w:t>
      </w:r>
      <w:r w:rsidR="00935DD9" w:rsidRPr="00820C6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)</w:t>
      </w:r>
      <w:r w:rsidR="00935DD9" w:rsidRPr="00170A4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-</w:t>
      </w:r>
      <w:r w:rsidR="00820C6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="00935DD9" w:rsidRPr="00170A43">
        <w:rPr>
          <w:rFonts w:ascii="Times New Roman" w:hAnsi="Times New Roman" w:cs="Times New Roman"/>
          <w:b/>
          <w:i/>
          <w:sz w:val="20"/>
          <w:szCs w:val="20"/>
          <w:shd w:val="clear" w:color="auto" w:fill="FFFFFF"/>
        </w:rPr>
        <w:t>1 балл</w:t>
      </w:r>
    </w:p>
    <w:p w:rsidR="00935DD9" w:rsidRPr="00170A43" w:rsidRDefault="00435699" w:rsidP="00935DD9">
      <w:pPr>
        <w:spacing w:after="0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820C63">
        <w:rPr>
          <w:rFonts w:ascii="Times New Roman" w:hAnsi="Times New Roman" w:cs="Times New Roman"/>
          <w:i/>
          <w:sz w:val="28"/>
          <w:szCs w:val="28"/>
        </w:rPr>
        <w:t>2.</w:t>
      </w:r>
      <w:r w:rsidR="00935DD9" w:rsidRPr="00820C6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35DD9" w:rsidRPr="00820C6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Софья </w:t>
      </w:r>
      <w:proofErr w:type="spellStart"/>
      <w:r w:rsidR="00935DD9" w:rsidRPr="00820C6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Витовтовна</w:t>
      </w:r>
      <w:proofErr w:type="spellEnd"/>
      <w:r w:rsidR="00935DD9" w:rsidRPr="00820C6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935DD9" w:rsidRPr="00820C6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обвинила</w:t>
      </w:r>
      <w:r w:rsidR="00935DD9" w:rsidRPr="00820C6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507259" w:rsidRPr="00507259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в краже</w:t>
      </w:r>
      <w:r w:rsidR="0050725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935DD9" w:rsidRPr="00820C6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сына звенигородского князя Юрия </w:t>
      </w:r>
      <w:r w:rsidR="00935DD9" w:rsidRPr="00820C6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Дмитриевича Василия Косого</w:t>
      </w:r>
      <w:r w:rsidR="00507259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="0050725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потому, </w:t>
      </w:r>
      <w:r w:rsidR="00935DD9" w:rsidRPr="00820C6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что он пришел на свадьбу в золотом поясе, украшенном драгоценностями</w:t>
      </w:r>
      <w:r w:rsidR="0050725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935DD9" w:rsidRPr="00170A4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- </w:t>
      </w:r>
      <w:r w:rsidR="00935DD9" w:rsidRPr="00170A43">
        <w:rPr>
          <w:rFonts w:ascii="Times New Roman" w:hAnsi="Times New Roman" w:cs="Times New Roman"/>
          <w:b/>
          <w:i/>
          <w:sz w:val="20"/>
          <w:szCs w:val="20"/>
          <w:shd w:val="clear" w:color="auto" w:fill="FFFFFF"/>
        </w:rPr>
        <w:t>2 балла</w:t>
      </w:r>
    </w:p>
    <w:p w:rsidR="00935DD9" w:rsidRPr="00C3736C" w:rsidRDefault="00935DD9" w:rsidP="00935DD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3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Принимается ответ: </w:t>
      </w:r>
      <w:r w:rsidRPr="00C3736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Этот пояс, принадлежавший московскому княжескому дому, был когда-то украден. Она сорвала его при всех с Василия Юрьевича, обострив этим отношения между московским и звенигородским княжескими домами</w:t>
      </w:r>
    </w:p>
    <w:p w:rsidR="00435699" w:rsidRPr="00C3736C" w:rsidRDefault="00435699" w:rsidP="00935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55E9" w:rsidRPr="00152A75" w:rsidRDefault="00435699" w:rsidP="00935DD9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222222"/>
          <w:sz w:val="20"/>
          <w:szCs w:val="20"/>
          <w:shd w:val="clear" w:color="auto" w:fill="FFFFFF"/>
        </w:rPr>
      </w:pPr>
      <w:r w:rsidRPr="00170A43">
        <w:rPr>
          <w:rFonts w:ascii="Times New Roman" w:hAnsi="Times New Roman" w:cs="Times New Roman"/>
          <w:sz w:val="20"/>
          <w:szCs w:val="20"/>
        </w:rPr>
        <w:t>3.</w:t>
      </w:r>
      <w:r w:rsidR="00935DD9" w:rsidRPr="00170A43">
        <w:rPr>
          <w:rFonts w:ascii="Times New Roman" w:hAnsi="Times New Roman" w:cs="Times New Roman"/>
          <w:sz w:val="20"/>
          <w:szCs w:val="20"/>
        </w:rPr>
        <w:t xml:space="preserve"> </w:t>
      </w:r>
      <w:r w:rsidR="00935DD9" w:rsidRPr="00507259">
        <w:rPr>
          <w:rFonts w:ascii="Times New Roman" w:hAnsi="Times New Roman" w:cs="Times New Roman"/>
          <w:b/>
          <w:i/>
          <w:sz w:val="28"/>
          <w:szCs w:val="28"/>
        </w:rPr>
        <w:t>Феодальной</w:t>
      </w:r>
      <w:r w:rsidRPr="00170A43">
        <w:rPr>
          <w:rFonts w:ascii="Times New Roman" w:hAnsi="Times New Roman" w:cs="Times New Roman"/>
          <w:sz w:val="20"/>
          <w:szCs w:val="20"/>
        </w:rPr>
        <w:t xml:space="preserve"> </w:t>
      </w:r>
      <w:r w:rsidRPr="00C3736C">
        <w:rPr>
          <w:rFonts w:ascii="Times New Roman" w:hAnsi="Times New Roman" w:cs="Times New Roman"/>
          <w:sz w:val="24"/>
          <w:szCs w:val="24"/>
        </w:rPr>
        <w:t>(Н.И. Павленко «История России с древнейших времен», учебник для 10 класса)</w:t>
      </w:r>
      <w:r w:rsidR="00935DD9" w:rsidRPr="00C3736C">
        <w:rPr>
          <w:rFonts w:ascii="Times New Roman" w:hAnsi="Times New Roman" w:cs="Times New Roman"/>
          <w:sz w:val="24"/>
          <w:szCs w:val="24"/>
        </w:rPr>
        <w:t>,</w:t>
      </w:r>
      <w:r w:rsidR="00935DD9" w:rsidRPr="00170A43">
        <w:rPr>
          <w:rFonts w:ascii="Times New Roman" w:hAnsi="Times New Roman" w:cs="Times New Roman"/>
          <w:sz w:val="20"/>
          <w:szCs w:val="20"/>
        </w:rPr>
        <w:t xml:space="preserve"> </w:t>
      </w:r>
      <w:r w:rsidR="00935DD9" w:rsidRPr="00507259">
        <w:rPr>
          <w:rFonts w:ascii="Times New Roman" w:hAnsi="Times New Roman" w:cs="Times New Roman"/>
          <w:b/>
          <w:bCs/>
          <w:i/>
          <w:iCs/>
          <w:color w:val="222222"/>
          <w:sz w:val="28"/>
          <w:szCs w:val="28"/>
          <w:shd w:val="clear" w:color="auto" w:fill="FFFFFF"/>
        </w:rPr>
        <w:t xml:space="preserve">междоусобной </w:t>
      </w:r>
      <w:r w:rsidR="00935DD9" w:rsidRPr="00C3736C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войне</w:t>
      </w:r>
      <w:r w:rsidR="00935DD9" w:rsidRPr="00C3736C">
        <w:rPr>
          <w:rFonts w:ascii="Times New Roman" w:hAnsi="Times New Roman" w:cs="Times New Roman"/>
          <w:bCs/>
          <w:iCs/>
          <w:color w:val="222222"/>
          <w:sz w:val="24"/>
          <w:szCs w:val="24"/>
          <w:shd w:val="clear" w:color="auto" w:fill="FFFFFF"/>
        </w:rPr>
        <w:t xml:space="preserve"> в Московской Руси (</w:t>
      </w:r>
      <w:r w:rsidRPr="00C3736C">
        <w:rPr>
          <w:rFonts w:ascii="Times New Roman" w:hAnsi="Times New Roman" w:cs="Times New Roman"/>
          <w:bCs/>
          <w:iCs/>
          <w:color w:val="222222"/>
          <w:sz w:val="24"/>
          <w:szCs w:val="24"/>
          <w:shd w:val="clear" w:color="auto" w:fill="FFFFFF"/>
        </w:rPr>
        <w:t xml:space="preserve">А.В. </w:t>
      </w:r>
      <w:proofErr w:type="spellStart"/>
      <w:r w:rsidRPr="00C3736C">
        <w:rPr>
          <w:rFonts w:ascii="Times New Roman" w:hAnsi="Times New Roman" w:cs="Times New Roman"/>
          <w:bCs/>
          <w:iCs/>
          <w:color w:val="222222"/>
          <w:sz w:val="24"/>
          <w:szCs w:val="24"/>
          <w:shd w:val="clear" w:color="auto" w:fill="FFFFFF"/>
        </w:rPr>
        <w:t>Торкунова</w:t>
      </w:r>
      <w:proofErr w:type="spellEnd"/>
      <w:r w:rsidRPr="00C3736C">
        <w:rPr>
          <w:rFonts w:ascii="Times New Roman" w:hAnsi="Times New Roman" w:cs="Times New Roman"/>
          <w:bCs/>
          <w:iCs/>
          <w:color w:val="222222"/>
          <w:sz w:val="24"/>
          <w:szCs w:val="24"/>
          <w:shd w:val="clear" w:color="auto" w:fill="FFFFFF"/>
        </w:rPr>
        <w:t xml:space="preserve"> «История России», Учебник 6 класс, </w:t>
      </w:r>
      <w:r w:rsidR="00935DD9" w:rsidRPr="00C3736C">
        <w:rPr>
          <w:rFonts w:ascii="Times New Roman" w:hAnsi="Times New Roman" w:cs="Times New Roman"/>
          <w:bCs/>
          <w:i/>
          <w:iCs/>
          <w:color w:val="222222"/>
          <w:sz w:val="24"/>
          <w:szCs w:val="24"/>
          <w:shd w:val="clear" w:color="auto" w:fill="FFFFFF"/>
        </w:rPr>
        <w:t>А.А.</w:t>
      </w:r>
      <w:r w:rsidR="00507259" w:rsidRPr="00C3736C">
        <w:rPr>
          <w:rFonts w:ascii="Times New Roman" w:hAnsi="Times New Roman" w:cs="Times New Roman"/>
          <w:bCs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r w:rsidR="00935DD9" w:rsidRPr="00C3736C">
        <w:rPr>
          <w:rFonts w:ascii="Times New Roman" w:hAnsi="Times New Roman" w:cs="Times New Roman"/>
          <w:bCs/>
          <w:i/>
          <w:iCs/>
          <w:color w:val="222222"/>
          <w:sz w:val="24"/>
          <w:szCs w:val="24"/>
          <w:shd w:val="clear" w:color="auto" w:fill="FFFFFF"/>
        </w:rPr>
        <w:t>Данилов «История государства и народов России», 6 класс</w:t>
      </w:r>
      <w:r w:rsidR="00935DD9" w:rsidRPr="00C3736C">
        <w:rPr>
          <w:rFonts w:ascii="Times New Roman" w:hAnsi="Times New Roman" w:cs="Times New Roman"/>
          <w:bCs/>
          <w:iCs/>
          <w:color w:val="222222"/>
          <w:sz w:val="24"/>
          <w:szCs w:val="24"/>
          <w:shd w:val="clear" w:color="auto" w:fill="FFFFFF"/>
        </w:rPr>
        <w:t>)</w:t>
      </w:r>
      <w:r w:rsidRPr="00C3736C">
        <w:rPr>
          <w:rFonts w:ascii="Times New Roman" w:hAnsi="Times New Roman" w:cs="Times New Roman"/>
          <w:bCs/>
          <w:iCs/>
          <w:color w:val="222222"/>
          <w:sz w:val="24"/>
          <w:szCs w:val="24"/>
          <w:shd w:val="clear" w:color="auto" w:fill="FFFFFF"/>
        </w:rPr>
        <w:t xml:space="preserve"> -</w:t>
      </w:r>
      <w:r w:rsidR="00507259" w:rsidRPr="00C3736C">
        <w:rPr>
          <w:rFonts w:ascii="Times New Roman" w:hAnsi="Times New Roman" w:cs="Times New Roman"/>
          <w:bCs/>
          <w:iCs/>
          <w:color w:val="222222"/>
          <w:sz w:val="24"/>
          <w:szCs w:val="24"/>
          <w:shd w:val="clear" w:color="auto" w:fill="FFFFFF"/>
        </w:rPr>
        <w:t xml:space="preserve"> </w:t>
      </w:r>
      <w:r w:rsidRPr="00C3736C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1 балл</w:t>
      </w:r>
    </w:p>
    <w:p w:rsidR="00935DD9" w:rsidRPr="00170A43" w:rsidRDefault="00435699" w:rsidP="00935DD9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222222"/>
          <w:sz w:val="20"/>
          <w:szCs w:val="20"/>
          <w:shd w:val="clear" w:color="auto" w:fill="FFFFFF"/>
        </w:rPr>
      </w:pPr>
      <w:r w:rsidRPr="00170A43">
        <w:rPr>
          <w:rFonts w:ascii="Times New Roman" w:hAnsi="Times New Roman" w:cs="Times New Roman"/>
          <w:b/>
          <w:bCs/>
          <w:i/>
          <w:iCs/>
          <w:color w:val="222222"/>
          <w:sz w:val="20"/>
          <w:szCs w:val="20"/>
          <w:shd w:val="clear" w:color="auto" w:fill="FFFFFF"/>
        </w:rPr>
        <w:t>Даты:</w:t>
      </w:r>
      <w:r w:rsidRPr="00170A43">
        <w:rPr>
          <w:rFonts w:ascii="Times New Roman" w:hAnsi="Times New Roman" w:cs="Times New Roman"/>
          <w:bCs/>
          <w:iCs/>
          <w:color w:val="222222"/>
          <w:sz w:val="20"/>
          <w:szCs w:val="20"/>
          <w:shd w:val="clear" w:color="auto" w:fill="FFFFFF"/>
        </w:rPr>
        <w:t xml:space="preserve"> </w:t>
      </w:r>
      <w:r w:rsidR="00935DD9" w:rsidRPr="00507259">
        <w:rPr>
          <w:rFonts w:ascii="Times New Roman" w:hAnsi="Times New Roman" w:cs="Times New Roman"/>
          <w:b/>
          <w:bCs/>
          <w:i/>
          <w:iCs/>
          <w:color w:val="222222"/>
          <w:sz w:val="28"/>
          <w:szCs w:val="28"/>
          <w:shd w:val="clear" w:color="auto" w:fill="FFFFFF"/>
        </w:rPr>
        <w:t>1425—1453 гг.</w:t>
      </w:r>
      <w:r w:rsidR="00507259">
        <w:rPr>
          <w:rFonts w:ascii="Times New Roman" w:hAnsi="Times New Roman" w:cs="Times New Roman"/>
          <w:bCs/>
          <w:iCs/>
          <w:color w:val="222222"/>
          <w:sz w:val="20"/>
          <w:szCs w:val="20"/>
          <w:shd w:val="clear" w:color="auto" w:fill="FFFFFF"/>
        </w:rPr>
        <w:t xml:space="preserve"> </w:t>
      </w:r>
      <w:r w:rsidRPr="00170A43">
        <w:rPr>
          <w:rFonts w:ascii="Times New Roman" w:hAnsi="Times New Roman" w:cs="Times New Roman"/>
          <w:bCs/>
          <w:iCs/>
          <w:color w:val="222222"/>
          <w:sz w:val="20"/>
          <w:szCs w:val="20"/>
          <w:shd w:val="clear" w:color="auto" w:fill="FFFFFF"/>
        </w:rPr>
        <w:t>-</w:t>
      </w:r>
      <w:r w:rsidR="00507259">
        <w:rPr>
          <w:rFonts w:ascii="Times New Roman" w:hAnsi="Times New Roman" w:cs="Times New Roman"/>
          <w:bCs/>
          <w:iCs/>
          <w:color w:val="222222"/>
          <w:sz w:val="20"/>
          <w:szCs w:val="20"/>
          <w:shd w:val="clear" w:color="auto" w:fill="FFFFFF"/>
        </w:rPr>
        <w:t xml:space="preserve"> </w:t>
      </w:r>
      <w:r w:rsidR="006B0F92" w:rsidRPr="00170A43">
        <w:rPr>
          <w:rFonts w:ascii="Times New Roman" w:hAnsi="Times New Roman" w:cs="Times New Roman"/>
          <w:b/>
          <w:bCs/>
          <w:i/>
          <w:iCs/>
          <w:color w:val="222222"/>
          <w:sz w:val="20"/>
          <w:szCs w:val="20"/>
          <w:shd w:val="clear" w:color="auto" w:fill="FFFFFF"/>
        </w:rPr>
        <w:t>2</w:t>
      </w:r>
      <w:r w:rsidRPr="00170A43">
        <w:rPr>
          <w:rFonts w:ascii="Times New Roman" w:hAnsi="Times New Roman" w:cs="Times New Roman"/>
          <w:b/>
          <w:bCs/>
          <w:i/>
          <w:iCs/>
          <w:color w:val="222222"/>
          <w:sz w:val="20"/>
          <w:szCs w:val="20"/>
          <w:shd w:val="clear" w:color="auto" w:fill="FFFFFF"/>
        </w:rPr>
        <w:t xml:space="preserve"> балл</w:t>
      </w:r>
      <w:r w:rsidR="006B0F92" w:rsidRPr="00170A43">
        <w:rPr>
          <w:rFonts w:ascii="Times New Roman" w:hAnsi="Times New Roman" w:cs="Times New Roman"/>
          <w:b/>
          <w:bCs/>
          <w:i/>
          <w:iCs/>
          <w:color w:val="222222"/>
          <w:sz w:val="20"/>
          <w:szCs w:val="20"/>
          <w:shd w:val="clear" w:color="auto" w:fill="FFFFFF"/>
        </w:rPr>
        <w:t>а</w:t>
      </w:r>
    </w:p>
    <w:p w:rsidR="00EC55E9" w:rsidRPr="00170A43" w:rsidRDefault="00EC55E9" w:rsidP="00935DD9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222222"/>
          <w:sz w:val="20"/>
          <w:szCs w:val="20"/>
          <w:shd w:val="clear" w:color="auto" w:fill="FFFFFF"/>
        </w:rPr>
      </w:pPr>
    </w:p>
    <w:p w:rsidR="00435699" w:rsidRPr="00170A43" w:rsidRDefault="00435699" w:rsidP="00935DD9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222222"/>
          <w:sz w:val="20"/>
          <w:szCs w:val="20"/>
          <w:shd w:val="clear" w:color="auto" w:fill="FFFFFF"/>
        </w:rPr>
      </w:pPr>
      <w:r w:rsidRPr="00170A43">
        <w:rPr>
          <w:rFonts w:ascii="Times New Roman" w:hAnsi="Times New Roman" w:cs="Times New Roman"/>
          <w:bCs/>
          <w:iCs/>
          <w:color w:val="222222"/>
          <w:sz w:val="20"/>
          <w:szCs w:val="20"/>
          <w:shd w:val="clear" w:color="auto" w:fill="FFFFFF"/>
        </w:rPr>
        <w:t xml:space="preserve">4. </w:t>
      </w:r>
      <w:r w:rsidRPr="00507259">
        <w:rPr>
          <w:rFonts w:ascii="Times New Roman" w:hAnsi="Times New Roman" w:cs="Times New Roman"/>
          <w:b/>
          <w:bCs/>
          <w:i/>
          <w:iCs/>
          <w:color w:val="222222"/>
          <w:sz w:val="28"/>
          <w:szCs w:val="28"/>
          <w:shd w:val="clear" w:color="auto" w:fill="FFFFFF"/>
        </w:rPr>
        <w:t xml:space="preserve">В войне победителем вышел Василий </w:t>
      </w:r>
      <w:r w:rsidRPr="00507259">
        <w:rPr>
          <w:rFonts w:ascii="Times New Roman" w:hAnsi="Times New Roman" w:cs="Times New Roman"/>
          <w:b/>
          <w:bCs/>
          <w:i/>
          <w:iCs/>
          <w:color w:val="222222"/>
          <w:sz w:val="28"/>
          <w:szCs w:val="28"/>
          <w:shd w:val="clear" w:color="auto" w:fill="FFFFFF"/>
          <w:lang w:val="en-US"/>
        </w:rPr>
        <w:t>II</w:t>
      </w:r>
      <w:r w:rsidRPr="00507259">
        <w:rPr>
          <w:rFonts w:ascii="Times New Roman" w:hAnsi="Times New Roman" w:cs="Times New Roman"/>
          <w:b/>
          <w:bCs/>
          <w:i/>
          <w:iCs/>
          <w:color w:val="222222"/>
          <w:sz w:val="28"/>
          <w:szCs w:val="28"/>
          <w:shd w:val="clear" w:color="auto" w:fill="FFFFFF"/>
        </w:rPr>
        <w:t>.-</w:t>
      </w:r>
      <w:r w:rsidRPr="00170A43">
        <w:rPr>
          <w:rFonts w:ascii="Times New Roman" w:hAnsi="Times New Roman" w:cs="Times New Roman"/>
          <w:b/>
          <w:bCs/>
          <w:i/>
          <w:iCs/>
          <w:color w:val="222222"/>
          <w:sz w:val="20"/>
          <w:szCs w:val="20"/>
          <w:shd w:val="clear" w:color="auto" w:fill="FFFFFF"/>
        </w:rPr>
        <w:t>1 балл</w:t>
      </w:r>
    </w:p>
    <w:p w:rsidR="006B0F92" w:rsidRPr="00C3736C" w:rsidRDefault="006B0F92" w:rsidP="00935DD9">
      <w:pPr>
        <w:spacing w:after="0" w:line="240" w:lineRule="auto"/>
        <w:rPr>
          <w:rFonts w:ascii="Times New Roman" w:hAnsi="Times New Roman" w:cs="Times New Roman"/>
          <w:b/>
          <w:bCs/>
          <w:iCs/>
          <w:color w:val="222222"/>
          <w:sz w:val="24"/>
          <w:szCs w:val="24"/>
          <w:shd w:val="clear" w:color="auto" w:fill="FFFFFF"/>
        </w:rPr>
      </w:pPr>
      <w:r w:rsidRPr="00C3736C">
        <w:rPr>
          <w:rFonts w:ascii="Times New Roman" w:hAnsi="Times New Roman" w:cs="Times New Roman"/>
          <w:b/>
          <w:bCs/>
          <w:iCs/>
          <w:color w:val="222222"/>
          <w:sz w:val="24"/>
          <w:szCs w:val="24"/>
          <w:shd w:val="clear" w:color="auto" w:fill="FFFFFF"/>
        </w:rPr>
        <w:t>Причины победы:</w:t>
      </w:r>
    </w:p>
    <w:p w:rsidR="006B0F92" w:rsidRPr="00C3736C" w:rsidRDefault="00435699" w:rsidP="00435699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222222"/>
          <w:sz w:val="24"/>
          <w:szCs w:val="24"/>
          <w:shd w:val="clear" w:color="auto" w:fill="FFFFFF"/>
        </w:rPr>
      </w:pPr>
      <w:r w:rsidRPr="00C3736C">
        <w:rPr>
          <w:rFonts w:ascii="Times New Roman" w:hAnsi="Times New Roman" w:cs="Times New Roman"/>
          <w:bCs/>
          <w:i/>
          <w:iCs/>
          <w:color w:val="222222"/>
          <w:sz w:val="28"/>
          <w:szCs w:val="28"/>
          <w:shd w:val="clear" w:color="auto" w:fill="FFFFFF"/>
        </w:rPr>
        <w:t xml:space="preserve">Война показала, что в сознании различных социальных слоев (и в первую очередь правящих) роль государя отводится старшей линии дома Ивана Калиты. Поэтому Василия </w:t>
      </w:r>
      <w:r w:rsidRPr="00C3736C">
        <w:rPr>
          <w:rFonts w:ascii="Times New Roman" w:hAnsi="Times New Roman" w:cs="Times New Roman"/>
          <w:bCs/>
          <w:i/>
          <w:iCs/>
          <w:color w:val="222222"/>
          <w:sz w:val="28"/>
          <w:szCs w:val="28"/>
          <w:shd w:val="clear" w:color="auto" w:fill="FFFFFF"/>
          <w:lang w:val="en-US"/>
        </w:rPr>
        <w:t>II</w:t>
      </w:r>
      <w:r w:rsidRPr="00C3736C">
        <w:rPr>
          <w:rFonts w:ascii="Times New Roman" w:hAnsi="Times New Roman" w:cs="Times New Roman"/>
          <w:bCs/>
          <w:i/>
          <w:iCs/>
          <w:color w:val="222222"/>
          <w:sz w:val="28"/>
          <w:szCs w:val="28"/>
          <w:shd w:val="clear" w:color="auto" w:fill="FFFFFF"/>
        </w:rPr>
        <w:t xml:space="preserve"> поддержали как простой народ, которые устали от </w:t>
      </w:r>
      <w:r w:rsidR="006B0F92" w:rsidRPr="00C3736C">
        <w:rPr>
          <w:rFonts w:ascii="Times New Roman" w:hAnsi="Times New Roman" w:cs="Times New Roman"/>
          <w:bCs/>
          <w:i/>
          <w:iCs/>
          <w:color w:val="222222"/>
          <w:sz w:val="28"/>
          <w:szCs w:val="28"/>
          <w:shd w:val="clear" w:color="auto" w:fill="FFFFFF"/>
        </w:rPr>
        <w:t xml:space="preserve">хозяйственных </w:t>
      </w:r>
      <w:r w:rsidRPr="00C3736C">
        <w:rPr>
          <w:rFonts w:ascii="Times New Roman" w:hAnsi="Times New Roman" w:cs="Times New Roman"/>
          <w:bCs/>
          <w:i/>
          <w:iCs/>
          <w:color w:val="222222"/>
          <w:sz w:val="28"/>
          <w:szCs w:val="28"/>
          <w:shd w:val="clear" w:color="auto" w:fill="FFFFFF"/>
        </w:rPr>
        <w:t>разорений</w:t>
      </w:r>
      <w:r w:rsidR="006B0F92" w:rsidRPr="00C3736C">
        <w:rPr>
          <w:rFonts w:ascii="Times New Roman" w:hAnsi="Times New Roman" w:cs="Times New Roman"/>
          <w:bCs/>
          <w:i/>
          <w:iCs/>
          <w:color w:val="222222"/>
          <w:sz w:val="28"/>
          <w:szCs w:val="28"/>
          <w:shd w:val="clear" w:color="auto" w:fill="FFFFFF"/>
        </w:rPr>
        <w:t xml:space="preserve"> и усобиц, так и высшие церковные лица, чей авторитетный голос был подспорьем князю. Союзником князя стал Тверской князь Борис Александрович. Союз был скреплен обручением старшего сына Василия Ивана с дочерью тверского князя Марией.</w:t>
      </w:r>
      <w:r w:rsidR="00590A3E">
        <w:rPr>
          <w:rFonts w:ascii="Times New Roman" w:hAnsi="Times New Roman" w:cs="Times New Roman"/>
          <w:bCs/>
          <w:i/>
          <w:iCs/>
          <w:color w:val="222222"/>
          <w:sz w:val="28"/>
          <w:szCs w:val="28"/>
          <w:shd w:val="clear" w:color="auto" w:fill="FFFFFF"/>
        </w:rPr>
        <w:t xml:space="preserve"> </w:t>
      </w:r>
      <w:r w:rsidR="006B0F92" w:rsidRPr="00C3736C">
        <w:rPr>
          <w:rFonts w:ascii="Times New Roman" w:hAnsi="Times New Roman" w:cs="Times New Roman"/>
          <w:bCs/>
          <w:iCs/>
          <w:color w:val="222222"/>
          <w:sz w:val="20"/>
          <w:szCs w:val="20"/>
          <w:shd w:val="clear" w:color="auto" w:fill="FFFFFF"/>
        </w:rPr>
        <w:t>-</w:t>
      </w:r>
      <w:r w:rsidR="006B0F92" w:rsidRPr="00C3736C">
        <w:rPr>
          <w:rFonts w:ascii="Times New Roman" w:hAnsi="Times New Roman" w:cs="Times New Roman"/>
          <w:bCs/>
          <w:i/>
          <w:iCs/>
          <w:color w:val="222222"/>
          <w:sz w:val="24"/>
          <w:szCs w:val="24"/>
          <w:shd w:val="clear" w:color="auto" w:fill="FFFFFF"/>
        </w:rPr>
        <w:t>2 балла</w:t>
      </w:r>
    </w:p>
    <w:p w:rsidR="0065791E" w:rsidRPr="00C3736C" w:rsidRDefault="006B0F92" w:rsidP="004356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36C">
        <w:rPr>
          <w:rFonts w:ascii="Times New Roman" w:hAnsi="Times New Roman" w:cs="Times New Roman"/>
          <w:sz w:val="24"/>
          <w:szCs w:val="24"/>
        </w:rPr>
        <w:t>(Допускаются другие близкие по смыслу причины, не искажающие суть событий)</w:t>
      </w:r>
    </w:p>
    <w:p w:rsidR="006B0F92" w:rsidRPr="00C3736C" w:rsidRDefault="006B0F92" w:rsidP="004356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791E" w:rsidRPr="00C3736C" w:rsidRDefault="0065791E" w:rsidP="00152A7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C3736C">
        <w:rPr>
          <w:rFonts w:ascii="Times New Roman" w:hAnsi="Times New Roman" w:cs="Times New Roman"/>
          <w:sz w:val="24"/>
          <w:szCs w:val="24"/>
        </w:rPr>
        <w:t>11.2. Внимательно рассмотрите картину художника П.П. Чистякова и ответьте на вопросы.</w:t>
      </w:r>
      <w:r w:rsidR="00590A3E">
        <w:rPr>
          <w:rFonts w:ascii="Times New Roman" w:hAnsi="Times New Roman" w:cs="Times New Roman"/>
          <w:i/>
          <w:sz w:val="24"/>
          <w:szCs w:val="24"/>
        </w:rPr>
        <w:t xml:space="preserve"> Максимум за задание </w:t>
      </w:r>
      <w:r w:rsidR="00A146E8" w:rsidRPr="00C3736C">
        <w:rPr>
          <w:rFonts w:ascii="Times New Roman" w:hAnsi="Times New Roman" w:cs="Times New Roman"/>
          <w:i/>
          <w:sz w:val="24"/>
          <w:szCs w:val="24"/>
        </w:rPr>
        <w:t>11</w:t>
      </w:r>
      <w:r w:rsidRPr="00C3736C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6B0F92" w:rsidRPr="00170A43" w:rsidRDefault="006B0F92" w:rsidP="006B0F92">
      <w:pPr>
        <w:pStyle w:val="Default"/>
        <w:spacing w:line="276" w:lineRule="auto"/>
        <w:rPr>
          <w:color w:val="auto"/>
          <w:sz w:val="20"/>
          <w:szCs w:val="20"/>
        </w:rPr>
      </w:pPr>
      <w:r w:rsidRPr="00170A43">
        <w:rPr>
          <w:sz w:val="20"/>
          <w:szCs w:val="20"/>
        </w:rPr>
        <w:t>1)</w:t>
      </w:r>
      <w:r w:rsidR="00B374D8" w:rsidRPr="00507259">
        <w:rPr>
          <w:b/>
          <w:i/>
          <w:sz w:val="28"/>
          <w:szCs w:val="28"/>
        </w:rPr>
        <w:t xml:space="preserve"> </w:t>
      </w:r>
      <w:r w:rsidRPr="00507259">
        <w:rPr>
          <w:b/>
          <w:i/>
          <w:color w:val="auto"/>
          <w:sz w:val="28"/>
          <w:szCs w:val="28"/>
        </w:rPr>
        <w:t xml:space="preserve">Патриарх </w:t>
      </w:r>
      <w:proofErr w:type="spellStart"/>
      <w:r w:rsidRPr="00507259">
        <w:rPr>
          <w:b/>
          <w:i/>
          <w:color w:val="auto"/>
          <w:sz w:val="28"/>
          <w:szCs w:val="28"/>
        </w:rPr>
        <w:t>Гермоген</w:t>
      </w:r>
      <w:proofErr w:type="spellEnd"/>
      <w:r w:rsidRPr="00170A43">
        <w:rPr>
          <w:color w:val="auto"/>
          <w:sz w:val="20"/>
          <w:szCs w:val="20"/>
        </w:rPr>
        <w:t xml:space="preserve"> -</w:t>
      </w:r>
      <w:r w:rsidR="00507259">
        <w:rPr>
          <w:color w:val="auto"/>
          <w:sz w:val="20"/>
          <w:szCs w:val="20"/>
        </w:rPr>
        <w:t xml:space="preserve"> </w:t>
      </w:r>
      <w:r w:rsidRPr="00170A43">
        <w:rPr>
          <w:b/>
          <w:i/>
          <w:color w:val="auto"/>
          <w:sz w:val="20"/>
          <w:szCs w:val="20"/>
        </w:rPr>
        <w:t>1 балл</w:t>
      </w:r>
    </w:p>
    <w:p w:rsidR="00615763" w:rsidRPr="00170A43" w:rsidRDefault="006B0F92" w:rsidP="006B0F92">
      <w:pPr>
        <w:pStyle w:val="Default"/>
        <w:spacing w:line="276" w:lineRule="auto"/>
        <w:rPr>
          <w:b/>
          <w:i/>
          <w:sz w:val="20"/>
          <w:szCs w:val="20"/>
        </w:rPr>
      </w:pPr>
      <w:r w:rsidRPr="00170A43">
        <w:rPr>
          <w:sz w:val="20"/>
          <w:szCs w:val="20"/>
        </w:rPr>
        <w:t xml:space="preserve">2) </w:t>
      </w:r>
      <w:r w:rsidRPr="00507259">
        <w:rPr>
          <w:b/>
          <w:i/>
          <w:sz w:val="28"/>
          <w:szCs w:val="28"/>
        </w:rPr>
        <w:t>Год – 1610</w:t>
      </w:r>
      <w:r w:rsidR="00260EBB" w:rsidRPr="00507259">
        <w:rPr>
          <w:b/>
          <w:i/>
          <w:sz w:val="28"/>
          <w:szCs w:val="28"/>
        </w:rPr>
        <w:t xml:space="preserve"> </w:t>
      </w:r>
      <w:r w:rsidRPr="00507259">
        <w:rPr>
          <w:b/>
          <w:i/>
          <w:sz w:val="28"/>
          <w:szCs w:val="28"/>
        </w:rPr>
        <w:t xml:space="preserve"> или 1611 </w:t>
      </w:r>
      <w:r w:rsidR="00260EBB" w:rsidRPr="00507259">
        <w:rPr>
          <w:b/>
          <w:i/>
          <w:sz w:val="28"/>
          <w:szCs w:val="28"/>
        </w:rPr>
        <w:t xml:space="preserve"> (или 1612 </w:t>
      </w:r>
      <w:r w:rsidRPr="00507259">
        <w:rPr>
          <w:b/>
          <w:i/>
          <w:sz w:val="28"/>
          <w:szCs w:val="28"/>
        </w:rPr>
        <w:t>год</w:t>
      </w:r>
      <w:r w:rsidR="00260EBB" w:rsidRPr="00507259">
        <w:rPr>
          <w:b/>
          <w:i/>
          <w:sz w:val="28"/>
          <w:szCs w:val="28"/>
        </w:rPr>
        <w:t xml:space="preserve">, поскольку умер в феврале 1612) </w:t>
      </w:r>
      <w:r w:rsidRPr="00170A43">
        <w:rPr>
          <w:sz w:val="20"/>
          <w:szCs w:val="20"/>
        </w:rPr>
        <w:t>-</w:t>
      </w:r>
      <w:r w:rsidR="00B374D8" w:rsidRPr="00170A43">
        <w:rPr>
          <w:sz w:val="20"/>
          <w:szCs w:val="20"/>
        </w:rPr>
        <w:t xml:space="preserve"> </w:t>
      </w:r>
      <w:r w:rsidRPr="00170A43">
        <w:rPr>
          <w:b/>
          <w:i/>
          <w:sz w:val="20"/>
          <w:szCs w:val="20"/>
        </w:rPr>
        <w:t>1 балл</w:t>
      </w:r>
    </w:p>
    <w:p w:rsidR="006B0F92" w:rsidRPr="00170A43" w:rsidRDefault="006B0F92" w:rsidP="006B0F92">
      <w:pPr>
        <w:pStyle w:val="Default"/>
        <w:spacing w:line="276" w:lineRule="auto"/>
        <w:jc w:val="both"/>
        <w:rPr>
          <w:b/>
          <w:i/>
          <w:sz w:val="20"/>
          <w:szCs w:val="20"/>
        </w:rPr>
      </w:pPr>
      <w:r w:rsidRPr="00170A43">
        <w:rPr>
          <w:b/>
          <w:i/>
          <w:sz w:val="20"/>
          <w:szCs w:val="20"/>
        </w:rPr>
        <w:t xml:space="preserve">    </w:t>
      </w:r>
      <w:r w:rsidR="00615763" w:rsidRPr="00170A43">
        <w:rPr>
          <w:b/>
          <w:i/>
          <w:sz w:val="20"/>
          <w:szCs w:val="20"/>
        </w:rPr>
        <w:t>Обоснование:</w:t>
      </w:r>
      <w:r w:rsidR="00A146E8" w:rsidRPr="00A146E8">
        <w:rPr>
          <w:b/>
          <w:i/>
          <w:sz w:val="20"/>
          <w:szCs w:val="20"/>
        </w:rPr>
        <w:t xml:space="preserve"> - 1 балл.</w:t>
      </w:r>
    </w:p>
    <w:p w:rsidR="006B0F92" w:rsidRPr="00170A43" w:rsidRDefault="00615763" w:rsidP="006B0F92">
      <w:pPr>
        <w:pStyle w:val="Default"/>
        <w:spacing w:line="276" w:lineRule="auto"/>
        <w:jc w:val="both"/>
        <w:rPr>
          <w:sz w:val="20"/>
          <w:szCs w:val="20"/>
        </w:rPr>
      </w:pPr>
      <w:r w:rsidRPr="00507259">
        <w:rPr>
          <w:b/>
          <w:i/>
        </w:rPr>
        <w:t>К</w:t>
      </w:r>
      <w:r w:rsidR="006B0F92" w:rsidRPr="00507259">
        <w:rPr>
          <w:b/>
          <w:i/>
        </w:rPr>
        <w:t>огда польские войска подступили к Москве, боярское правительство</w:t>
      </w:r>
      <w:r w:rsidR="00B374D8" w:rsidRPr="00507259">
        <w:rPr>
          <w:b/>
          <w:i/>
        </w:rPr>
        <w:t xml:space="preserve"> (Семибоярщина)</w:t>
      </w:r>
      <w:r w:rsidR="006B0F92" w:rsidRPr="00507259">
        <w:rPr>
          <w:b/>
          <w:i/>
        </w:rPr>
        <w:t xml:space="preserve"> заключило договор с гетманом С. </w:t>
      </w:r>
      <w:proofErr w:type="spellStart"/>
      <w:r w:rsidR="006B0F92" w:rsidRPr="00507259">
        <w:rPr>
          <w:b/>
          <w:i/>
        </w:rPr>
        <w:t>Жолкевским</w:t>
      </w:r>
      <w:proofErr w:type="spellEnd"/>
      <w:r w:rsidR="006B0F92" w:rsidRPr="00507259">
        <w:rPr>
          <w:b/>
          <w:i/>
        </w:rPr>
        <w:t xml:space="preserve"> о приглашении на престол польского королевича Владислава. Жители Москвы присягнули Владиславу. Но многие горожане на церемонию не явились. Против приглашения </w:t>
      </w:r>
      <w:r w:rsidRPr="00507259">
        <w:rPr>
          <w:b/>
          <w:i/>
        </w:rPr>
        <w:t xml:space="preserve">Владислава на русский престол </w:t>
      </w:r>
      <w:r w:rsidR="006B0F92" w:rsidRPr="00507259">
        <w:rPr>
          <w:b/>
          <w:i/>
        </w:rPr>
        <w:t xml:space="preserve">выступил патриарх </w:t>
      </w:r>
      <w:proofErr w:type="spellStart"/>
      <w:r w:rsidR="006B0F92" w:rsidRPr="00507259">
        <w:rPr>
          <w:b/>
          <w:i/>
        </w:rPr>
        <w:t>Гермоген</w:t>
      </w:r>
      <w:proofErr w:type="spellEnd"/>
      <w:r w:rsidR="00260EBB" w:rsidRPr="00507259">
        <w:rPr>
          <w:b/>
          <w:i/>
        </w:rPr>
        <w:t>, после того</w:t>
      </w:r>
      <w:r w:rsidR="00D554D5" w:rsidRPr="00507259">
        <w:rPr>
          <w:b/>
          <w:i/>
        </w:rPr>
        <w:t>, как поляки отклонили требование принятия православия Владиславом</w:t>
      </w:r>
      <w:r w:rsidR="00D554D5" w:rsidRPr="00170A43">
        <w:rPr>
          <w:b/>
          <w:i/>
          <w:sz w:val="20"/>
          <w:szCs w:val="20"/>
        </w:rPr>
        <w:t>. (ПРИНИМАЮТСЯ ИНЫЕ ПРАВИЛЬНЫЕ ФОРМУЛИРОВКИ</w:t>
      </w:r>
      <w:r w:rsidR="00507259">
        <w:rPr>
          <w:b/>
          <w:i/>
          <w:sz w:val="20"/>
          <w:szCs w:val="20"/>
        </w:rPr>
        <w:t xml:space="preserve">, например, </w:t>
      </w:r>
      <w:proofErr w:type="spellStart"/>
      <w:r w:rsidR="00507259">
        <w:rPr>
          <w:b/>
          <w:i/>
          <w:sz w:val="20"/>
          <w:szCs w:val="20"/>
        </w:rPr>
        <w:t>Гермоген</w:t>
      </w:r>
      <w:proofErr w:type="spellEnd"/>
      <w:r w:rsidR="00507259">
        <w:rPr>
          <w:b/>
          <w:i/>
          <w:sz w:val="20"/>
          <w:szCs w:val="20"/>
        </w:rPr>
        <w:t xml:space="preserve"> не признавал Владислава, отказывался призвать Первое ополчение к отступлению от Москвы</w:t>
      </w:r>
      <w:r w:rsidR="00D554D5" w:rsidRPr="00170A43">
        <w:rPr>
          <w:b/>
          <w:i/>
          <w:sz w:val="20"/>
          <w:szCs w:val="20"/>
        </w:rPr>
        <w:t>)</w:t>
      </w:r>
    </w:p>
    <w:p w:rsidR="006B0F92" w:rsidRPr="00170A43" w:rsidRDefault="006B0F92" w:rsidP="006B0F92">
      <w:pPr>
        <w:pStyle w:val="Default"/>
        <w:spacing w:line="276" w:lineRule="auto"/>
        <w:rPr>
          <w:sz w:val="20"/>
          <w:szCs w:val="20"/>
        </w:rPr>
      </w:pPr>
    </w:p>
    <w:p w:rsidR="006B0F92" w:rsidRPr="00C3736C" w:rsidRDefault="006B0F92" w:rsidP="006B0F92">
      <w:pPr>
        <w:pStyle w:val="Default"/>
        <w:spacing w:line="276" w:lineRule="auto"/>
        <w:rPr>
          <w:b/>
          <w:i/>
        </w:rPr>
      </w:pPr>
      <w:r w:rsidRPr="00C3736C">
        <w:t xml:space="preserve">3) </w:t>
      </w:r>
      <w:r w:rsidR="00B374D8" w:rsidRPr="00C3736C">
        <w:t>Ге</w:t>
      </w:r>
      <w:r w:rsidRPr="00C3736C">
        <w:t xml:space="preserve">рмогена заключили в темницу </w:t>
      </w:r>
      <w:proofErr w:type="spellStart"/>
      <w:r w:rsidRPr="00C3736C">
        <w:t>Чудового</w:t>
      </w:r>
      <w:proofErr w:type="spellEnd"/>
      <w:r w:rsidRPr="00C3736C">
        <w:t xml:space="preserve"> монастыря</w:t>
      </w:r>
      <w:r w:rsidR="00B374D8" w:rsidRPr="00C3736C">
        <w:t xml:space="preserve"> </w:t>
      </w:r>
      <w:r w:rsidR="00615763" w:rsidRPr="00C3736C">
        <w:t>-</w:t>
      </w:r>
      <w:r w:rsidR="00B374D8" w:rsidRPr="00C3736C">
        <w:t xml:space="preserve"> </w:t>
      </w:r>
      <w:r w:rsidR="00615763" w:rsidRPr="00C3736C">
        <w:rPr>
          <w:b/>
          <w:i/>
        </w:rPr>
        <w:t>1 балл</w:t>
      </w:r>
      <w:r w:rsidRPr="00C3736C">
        <w:rPr>
          <w:b/>
          <w:i/>
        </w:rPr>
        <w:t>.</w:t>
      </w:r>
      <w:r w:rsidR="00260EBB" w:rsidRPr="00C3736C">
        <w:rPr>
          <w:b/>
          <w:i/>
        </w:rPr>
        <w:t xml:space="preserve"> </w:t>
      </w:r>
      <w:r w:rsidR="00A146E8" w:rsidRPr="00C3736C">
        <w:rPr>
          <w:b/>
          <w:i/>
        </w:rPr>
        <w:t>(Допустим ответ про тюрьму в Кремле)</w:t>
      </w:r>
    </w:p>
    <w:p w:rsidR="006B0F92" w:rsidRPr="00C3736C" w:rsidRDefault="006B0F92" w:rsidP="006B0F92">
      <w:pPr>
        <w:pStyle w:val="Default"/>
        <w:spacing w:line="276" w:lineRule="auto"/>
      </w:pPr>
    </w:p>
    <w:p w:rsidR="00D554D5" w:rsidRPr="00170A43" w:rsidRDefault="006B0F92" w:rsidP="00D554D5">
      <w:pPr>
        <w:pStyle w:val="Default"/>
        <w:spacing w:line="276" w:lineRule="auto"/>
        <w:jc w:val="both"/>
        <w:rPr>
          <w:sz w:val="20"/>
          <w:szCs w:val="20"/>
        </w:rPr>
      </w:pPr>
      <w:r w:rsidRPr="00C3736C">
        <w:t>4) Когда в Москве получены были первые вести о сборах Минина и Пожарского, сидевшие в Москве бояре и поляки вновь потребовали от Гермогена, чтобы он убедил нижегородцев оставаться верными присяге Владиславу, но встретили</w:t>
      </w:r>
      <w:r w:rsidR="00EC55E9" w:rsidRPr="00C3736C">
        <w:t xml:space="preserve"> вновь </w:t>
      </w:r>
      <w:r w:rsidRPr="00C3736C">
        <w:t>с его стороны решительный отказ. Тогда его, по рассказу современ</w:t>
      </w:r>
      <w:r w:rsidR="00615763" w:rsidRPr="00C3736C">
        <w:t>ников, уморили голодною смертью</w:t>
      </w:r>
      <w:r w:rsidR="00D554D5" w:rsidRPr="00C3736C">
        <w:t xml:space="preserve"> </w:t>
      </w:r>
      <w:r w:rsidR="00615763" w:rsidRPr="00C3736C">
        <w:t xml:space="preserve">- </w:t>
      </w:r>
      <w:r w:rsidR="00A146E8" w:rsidRPr="00C3736C">
        <w:rPr>
          <w:b/>
          <w:i/>
        </w:rPr>
        <w:t>3</w:t>
      </w:r>
      <w:r w:rsidR="00615763" w:rsidRPr="00C3736C">
        <w:rPr>
          <w:b/>
          <w:i/>
        </w:rPr>
        <w:t xml:space="preserve"> балл</w:t>
      </w:r>
      <w:r w:rsidR="00A146E8" w:rsidRPr="00C3736C">
        <w:rPr>
          <w:b/>
          <w:i/>
        </w:rPr>
        <w:t xml:space="preserve">а в зависимости от точности и полноты </w:t>
      </w:r>
      <w:proofErr w:type="spellStart"/>
      <w:r w:rsidR="00A146E8" w:rsidRPr="00C3736C">
        <w:rPr>
          <w:b/>
          <w:i/>
        </w:rPr>
        <w:t>обьяснения</w:t>
      </w:r>
      <w:proofErr w:type="spellEnd"/>
      <w:r w:rsidR="00615763" w:rsidRPr="00C3736C">
        <w:rPr>
          <w:b/>
          <w:i/>
        </w:rPr>
        <w:t>.</w:t>
      </w:r>
      <w:r w:rsidR="00D554D5" w:rsidRPr="00170A43">
        <w:rPr>
          <w:b/>
          <w:i/>
          <w:sz w:val="20"/>
          <w:szCs w:val="20"/>
        </w:rPr>
        <w:t xml:space="preserve"> (ПРИНИМАЮТСЯ ИНЫЕ ПРАВИЛЬНЫЕ ФОРМУЛИРОВКИ)</w:t>
      </w:r>
    </w:p>
    <w:p w:rsidR="006B0F92" w:rsidRPr="00170A43" w:rsidRDefault="006B0F92" w:rsidP="006B0F92">
      <w:pPr>
        <w:pStyle w:val="Default"/>
        <w:spacing w:line="276" w:lineRule="auto"/>
        <w:jc w:val="both"/>
        <w:rPr>
          <w:sz w:val="20"/>
          <w:szCs w:val="20"/>
        </w:rPr>
      </w:pPr>
    </w:p>
    <w:p w:rsidR="006B0F92" w:rsidRPr="00C3736C" w:rsidRDefault="006B0F92" w:rsidP="006B0F92">
      <w:pPr>
        <w:pStyle w:val="Default"/>
        <w:spacing w:line="276" w:lineRule="auto"/>
      </w:pPr>
      <w:r w:rsidRPr="00C3736C">
        <w:t>5)</w:t>
      </w:r>
      <w:r w:rsidR="00B6060E" w:rsidRPr="00C3736C">
        <w:t xml:space="preserve"> Смутное время</w:t>
      </w:r>
      <w:r w:rsidRPr="00C3736C">
        <w:t xml:space="preserve"> (можно принять ответы: интервенция,</w:t>
      </w:r>
      <w:r w:rsidR="00B6060E" w:rsidRPr="00C3736C">
        <w:t xml:space="preserve"> Семибоярщина</w:t>
      </w:r>
      <w:r w:rsidRPr="00C3736C">
        <w:t>)</w:t>
      </w:r>
      <w:r w:rsidR="00170A43" w:rsidRPr="00C3736C">
        <w:t xml:space="preserve"> </w:t>
      </w:r>
      <w:r w:rsidR="00615763" w:rsidRPr="00C3736C">
        <w:t xml:space="preserve">- </w:t>
      </w:r>
      <w:r w:rsidR="00615763" w:rsidRPr="00C3736C">
        <w:rPr>
          <w:b/>
          <w:i/>
        </w:rPr>
        <w:t>1 балл.</w:t>
      </w:r>
    </w:p>
    <w:p w:rsidR="006B0F92" w:rsidRPr="00C3736C" w:rsidRDefault="006B0F92" w:rsidP="006B0F92">
      <w:pPr>
        <w:pStyle w:val="Default"/>
        <w:spacing w:line="276" w:lineRule="auto"/>
      </w:pPr>
    </w:p>
    <w:p w:rsidR="00A146E8" w:rsidRPr="00C3736C" w:rsidRDefault="006B0F92" w:rsidP="006B0F92">
      <w:pPr>
        <w:pStyle w:val="Default"/>
        <w:spacing w:line="276" w:lineRule="auto"/>
        <w:jc w:val="both"/>
      </w:pPr>
      <w:r w:rsidRPr="00C3736C">
        <w:t>6) Избрание на престол Миха</w:t>
      </w:r>
      <w:r w:rsidR="00615763" w:rsidRPr="00C3736C">
        <w:t>ила Романова на Земском соборе</w:t>
      </w:r>
      <w:r w:rsidR="00170A43" w:rsidRPr="00C3736C">
        <w:t xml:space="preserve"> </w:t>
      </w:r>
      <w:r w:rsidR="00615763" w:rsidRPr="00C3736C">
        <w:t xml:space="preserve">- </w:t>
      </w:r>
      <w:r w:rsidR="00615763" w:rsidRPr="00C3736C">
        <w:rPr>
          <w:b/>
          <w:i/>
        </w:rPr>
        <w:t>1 балл</w:t>
      </w:r>
      <w:r w:rsidR="00615763" w:rsidRPr="00C3736C">
        <w:t>.</w:t>
      </w:r>
      <w:r w:rsidR="00A146E8" w:rsidRPr="00C3736C">
        <w:t xml:space="preserve"> </w:t>
      </w:r>
    </w:p>
    <w:p w:rsidR="00615763" w:rsidRPr="00A146E8" w:rsidRDefault="00A146E8" w:rsidP="006B0F92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Обоснование: </w:t>
      </w:r>
      <w:r w:rsidR="006B0F92" w:rsidRPr="00A146E8">
        <w:rPr>
          <w:b/>
          <w:i/>
        </w:rPr>
        <w:t xml:space="preserve">Новая династия </w:t>
      </w:r>
      <w:r w:rsidR="006B0F92" w:rsidRPr="00A146E8">
        <w:rPr>
          <w:b/>
          <w:i/>
          <w:shd w:val="clear" w:color="auto" w:fill="FFFFFF"/>
        </w:rPr>
        <w:t xml:space="preserve">стала символом национального и государственного возрождения, Михаил стал легитимным монархом, вокруг которого объединились различные социальные слои. Подписание </w:t>
      </w:r>
      <w:proofErr w:type="spellStart"/>
      <w:r w:rsidR="006B0F92" w:rsidRPr="00A146E8">
        <w:rPr>
          <w:b/>
          <w:i/>
          <w:shd w:val="clear" w:color="auto" w:fill="FFFFFF"/>
        </w:rPr>
        <w:t>Столбовского</w:t>
      </w:r>
      <w:proofErr w:type="spellEnd"/>
      <w:r w:rsidR="00170A43" w:rsidRPr="00A146E8">
        <w:rPr>
          <w:b/>
          <w:i/>
          <w:shd w:val="clear" w:color="auto" w:fill="FFFFFF"/>
        </w:rPr>
        <w:t xml:space="preserve"> мира</w:t>
      </w:r>
      <w:r w:rsidR="006B0F92" w:rsidRPr="00A146E8">
        <w:rPr>
          <w:b/>
          <w:i/>
          <w:shd w:val="clear" w:color="auto" w:fill="FFFFFF"/>
        </w:rPr>
        <w:t xml:space="preserve"> привело к тому, что </w:t>
      </w:r>
      <w:r w:rsidR="006B0F92" w:rsidRPr="00A146E8">
        <w:rPr>
          <w:b/>
          <w:i/>
          <w:color w:val="222222"/>
          <w:shd w:val="clear" w:color="auto" w:fill="FFFFFF"/>
        </w:rPr>
        <w:t>на северо-западных границах Росси положение стабилизировалось, а так же произошел отказ Речи Посполитой от продолжения интервенции в Россию</w:t>
      </w:r>
      <w:r w:rsidR="00170A43" w:rsidRPr="00A146E8">
        <w:rPr>
          <w:b/>
          <w:i/>
          <w:shd w:val="clear" w:color="auto" w:fill="FFFFFF"/>
        </w:rPr>
        <w:t xml:space="preserve"> - </w:t>
      </w:r>
      <w:proofErr w:type="spellStart"/>
      <w:r w:rsidR="00170A43" w:rsidRPr="00A146E8">
        <w:rPr>
          <w:b/>
          <w:i/>
          <w:shd w:val="clear" w:color="auto" w:fill="FFFFFF"/>
        </w:rPr>
        <w:t>Деулинского</w:t>
      </w:r>
      <w:proofErr w:type="spellEnd"/>
      <w:r w:rsidR="00170A43" w:rsidRPr="00A146E8">
        <w:rPr>
          <w:b/>
          <w:i/>
          <w:shd w:val="clear" w:color="auto" w:fill="FFFFFF"/>
        </w:rPr>
        <w:t xml:space="preserve"> перемирие</w:t>
      </w:r>
      <w:r w:rsidR="00170A43" w:rsidRPr="00A146E8">
        <w:rPr>
          <w:b/>
          <w:i/>
          <w:color w:val="222222"/>
          <w:shd w:val="clear" w:color="auto" w:fill="FFFFFF"/>
        </w:rPr>
        <w:t xml:space="preserve"> </w:t>
      </w:r>
      <w:r w:rsidR="00615763" w:rsidRPr="00170A43">
        <w:rPr>
          <w:color w:val="222222"/>
          <w:sz w:val="20"/>
          <w:szCs w:val="20"/>
          <w:shd w:val="clear" w:color="auto" w:fill="FFFFFF"/>
        </w:rPr>
        <w:t xml:space="preserve">- </w:t>
      </w:r>
      <w:r w:rsidR="00615763" w:rsidRPr="00170A43">
        <w:rPr>
          <w:b/>
          <w:i/>
          <w:color w:val="222222"/>
          <w:sz w:val="20"/>
          <w:szCs w:val="20"/>
          <w:shd w:val="clear" w:color="auto" w:fill="FFFFFF"/>
        </w:rPr>
        <w:t>2 балла</w:t>
      </w:r>
      <w:r w:rsidR="00615763" w:rsidRPr="00170A43">
        <w:rPr>
          <w:color w:val="222222"/>
          <w:sz w:val="20"/>
          <w:szCs w:val="20"/>
          <w:shd w:val="clear" w:color="auto" w:fill="FFFFFF"/>
        </w:rPr>
        <w:t>.</w:t>
      </w:r>
    </w:p>
    <w:p w:rsidR="006B0F92" w:rsidRDefault="00170A43" w:rsidP="006B0F92">
      <w:pPr>
        <w:pStyle w:val="Default"/>
        <w:rPr>
          <w:b/>
          <w:sz w:val="20"/>
          <w:szCs w:val="20"/>
          <w:shd w:val="clear" w:color="auto" w:fill="FFFFFF"/>
        </w:rPr>
      </w:pPr>
      <w:r w:rsidRPr="00C3736C">
        <w:rPr>
          <w:shd w:val="clear" w:color="auto" w:fill="FFFFFF"/>
        </w:rPr>
        <w:t xml:space="preserve">и </w:t>
      </w:r>
      <w:proofErr w:type="spellStart"/>
      <w:r w:rsidRPr="00C3736C">
        <w:rPr>
          <w:shd w:val="clear" w:color="auto" w:fill="FFFFFF"/>
        </w:rPr>
        <w:t>Деулинского</w:t>
      </w:r>
      <w:proofErr w:type="spellEnd"/>
      <w:r w:rsidRPr="00C3736C">
        <w:rPr>
          <w:shd w:val="clear" w:color="auto" w:fill="FFFFFF"/>
        </w:rPr>
        <w:t xml:space="preserve"> перемирия</w:t>
      </w:r>
      <w:r w:rsidRPr="00170A43">
        <w:rPr>
          <w:sz w:val="20"/>
          <w:szCs w:val="20"/>
          <w:shd w:val="clear" w:color="auto" w:fill="FFFFFF"/>
        </w:rPr>
        <w:t xml:space="preserve">. </w:t>
      </w:r>
      <w:r w:rsidRPr="00170A43">
        <w:rPr>
          <w:b/>
          <w:sz w:val="20"/>
          <w:szCs w:val="20"/>
          <w:shd w:val="clear" w:color="auto" w:fill="FFFFFF"/>
        </w:rPr>
        <w:t>(ПРИНИМАЮТСЯ ИНЫЕ ПРАВИЛЬНЫЕ ФОРМУЛИРОВКИ)</w:t>
      </w:r>
    </w:p>
    <w:p w:rsidR="00507259" w:rsidRPr="00170A43" w:rsidRDefault="00507259" w:rsidP="006B0F92">
      <w:pPr>
        <w:pStyle w:val="Default"/>
        <w:rPr>
          <w:sz w:val="20"/>
          <w:szCs w:val="20"/>
        </w:rPr>
      </w:pPr>
    </w:p>
    <w:p w:rsidR="006B0F92" w:rsidRPr="00C3736C" w:rsidRDefault="006B0F92" w:rsidP="006B0F92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736C">
        <w:rPr>
          <w:rFonts w:ascii="Times New Roman" w:hAnsi="Times New Roman" w:cs="Times New Roman"/>
          <w:b/>
          <w:sz w:val="24"/>
          <w:szCs w:val="24"/>
        </w:rPr>
        <w:t xml:space="preserve">12. Внимательно рассмотрите карту. Ответьте на вопросы. </w:t>
      </w:r>
      <w:r w:rsidR="00B31E7C">
        <w:rPr>
          <w:rFonts w:ascii="Times New Roman" w:hAnsi="Times New Roman" w:cs="Times New Roman"/>
          <w:b/>
          <w:i/>
          <w:sz w:val="24"/>
          <w:szCs w:val="24"/>
        </w:rPr>
        <w:t>Максимум за задание  9</w:t>
      </w:r>
      <w:r w:rsidRPr="00C3736C">
        <w:rPr>
          <w:rFonts w:ascii="Times New Roman" w:hAnsi="Times New Roman" w:cs="Times New Roman"/>
          <w:b/>
          <w:i/>
          <w:sz w:val="24"/>
          <w:szCs w:val="24"/>
        </w:rPr>
        <w:t xml:space="preserve"> баллов.</w:t>
      </w:r>
    </w:p>
    <w:p w:rsidR="006B0F92" w:rsidRPr="00C3736C" w:rsidRDefault="006B0F92" w:rsidP="006B0F92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Укажите век, к ко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то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ро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му от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сят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ся со</w:t>
      </w:r>
      <w:r w:rsidR="00590A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бытия, обо</w:t>
      </w:r>
      <w:r w:rsidR="00590A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зна</w:t>
      </w:r>
      <w:r w:rsidR="00590A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чен</w:t>
      </w:r>
      <w:r w:rsidR="00590A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ные на схеме</w:t>
      </w:r>
      <w:bookmarkStart w:id="0" w:name="_GoBack"/>
      <w:bookmarkEnd w:id="0"/>
      <w:r w:rsidR="00615763" w:rsidRPr="00C3736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.</w:t>
      </w:r>
    </w:p>
    <w:p w:rsidR="006B0F92" w:rsidRPr="00C3736C" w:rsidRDefault="006B0F92" w:rsidP="006B0F92">
      <w:pPr>
        <w:spacing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C3736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Четырнадцатый</w:t>
      </w:r>
      <w:r w:rsidR="00EC55E9" w:rsidRPr="00C3736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век </w:t>
      </w:r>
      <w:r w:rsidR="00615763" w:rsidRPr="00C3736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-1 балл</w:t>
      </w:r>
    </w:p>
    <w:p w:rsidR="006B0F92" w:rsidRPr="00C3736C" w:rsidRDefault="006B0F92" w:rsidP="006B0F92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Укажите полководца, воз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гла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вив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ше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го поход, на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прав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ние ко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то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ро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го обо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зна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че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 на схеме циф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рой «3</w:t>
      </w:r>
    </w:p>
    <w:p w:rsidR="006B0F92" w:rsidRPr="00C3736C" w:rsidRDefault="006B0F92" w:rsidP="006B0F92">
      <w:pPr>
        <w:spacing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C3736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Мамай</w:t>
      </w:r>
      <w:r w:rsidR="00A861F8" w:rsidRPr="00C3736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="00615763" w:rsidRPr="00C3736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(1 балл)</w:t>
      </w:r>
    </w:p>
    <w:p w:rsidR="00615763" w:rsidRPr="00C3736C" w:rsidRDefault="00615763" w:rsidP="006B0F92">
      <w:pPr>
        <w:spacing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C3736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lastRenderedPageBreak/>
        <w:t>3.</w:t>
      </w:r>
      <w:r w:rsidR="00A861F8" w:rsidRPr="00C3736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Pr="00C3736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Коломна (1 балл)</w:t>
      </w:r>
    </w:p>
    <w:p w:rsidR="006B0F92" w:rsidRPr="00C3736C" w:rsidRDefault="00615763" w:rsidP="006B0F92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6B0F92"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Напишите значение битвы для последующих периодов истории России (не менее трех пунктов) </w:t>
      </w:r>
      <w:r w:rsidR="006B0F92" w:rsidRPr="00C3736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(6 баллов)</w:t>
      </w:r>
    </w:p>
    <w:p w:rsidR="006B0F92" w:rsidRPr="00C3736C" w:rsidRDefault="006B0F92" w:rsidP="006B0F92">
      <w:pPr>
        <w:spacing w:line="240" w:lineRule="auto"/>
        <w:jc w:val="both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C3736C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Значение битвы:</w:t>
      </w:r>
    </w:p>
    <w:p w:rsidR="006B0F92" w:rsidRPr="00C3736C" w:rsidRDefault="006B0F92" w:rsidP="00615763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Разгром Мамаевой орды не привел к немедленному и полному свержению монголо-татарского гнета. Однако одно из первейших значений победы в </w:t>
      </w:r>
      <w:r w:rsidRPr="00C3736C">
        <w:rPr>
          <w:rStyle w:val="name-link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Куликовской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битве - ознаменование грядущего освобождения страны. В военном отношении </w:t>
      </w:r>
      <w:r w:rsidRPr="00C3736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победа над Мамаем показала, что </w:t>
      </w:r>
      <w:r w:rsidRPr="00C3736C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  <w:t>русская армия может сражаться на равных и побеждать Орду</w:t>
      </w:r>
      <w:r w:rsidRPr="00C3736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. Окончательно рухнул миф о непобедимости монголов. Была восстановлена вера народа в свои силы. </w:t>
      </w:r>
      <w:r w:rsidRPr="00C3736C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  <w:t>Вместе с Куликовской победой пришли национальная гордость и достоинство. Она всколыхнула национальное сознание народа, его национальную память</w:t>
      </w:r>
    </w:p>
    <w:p w:rsidR="006B0F92" w:rsidRPr="00C3736C" w:rsidRDefault="006B0F92" w:rsidP="00615763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Эта победа имела политическое значение. </w:t>
      </w:r>
      <w:r w:rsidRPr="00C3736C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  <w:t>Битва показала, что результата можно добиться то</w:t>
      </w:r>
      <w:r w:rsidR="002664CF" w:rsidRPr="00C3736C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  <w:t>лько объединенными силами всей Р</w:t>
      </w:r>
      <w:r w:rsidRPr="00C3736C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  <w:t>усской земли</w:t>
      </w:r>
      <w:r w:rsidRPr="00C3736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.</w:t>
      </w:r>
    </w:p>
    <w:p w:rsidR="006B0F92" w:rsidRPr="00C3736C" w:rsidRDefault="006B0F92" w:rsidP="00615763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Битва окончательно закрепила значение Москвы как русской национальной столицы, а московского князя как национального вождя, организатора борьбы за национальное освобождение и единство. С Куликовской битвы берет начало образование Русского единого государства. Победа на </w:t>
      </w:r>
      <w:r w:rsidRPr="00C3736C">
        <w:rPr>
          <w:rStyle w:val="resh-link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Дону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несмотря на все последующие неудачи и отступления, резко </w:t>
      </w:r>
      <w:r w:rsidRPr="00C3736C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  <w:t>укрепила авторитет Москвы как общерусского военного и политического лидера</w:t>
      </w:r>
      <w:r w:rsidRPr="00C3736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. </w:t>
      </w:r>
    </w:p>
    <w:p w:rsidR="00615763" w:rsidRPr="00C3736C" w:rsidRDefault="006B0F92" w:rsidP="00615763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Хотя после победы на Куликовом поле ордынское иго продолжалось еще сто лет, однако </w:t>
      </w:r>
      <w:r w:rsidRPr="00C3736C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  <w:t>характер взаимоотношений Руси и Орды существенно изменился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Хану </w:t>
      </w:r>
      <w:proofErr w:type="spellStart"/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Тохтамышу</w:t>
      </w:r>
      <w:proofErr w:type="spellEnd"/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удалось с помощью предателей в 1382 году взять Москву и восстановить выплату Русью дани, но реально в прежней форме подчинения уже не было. </w:t>
      </w:r>
    </w:p>
    <w:p w:rsidR="006B0F92" w:rsidRPr="00C3736C" w:rsidRDefault="006B0F92" w:rsidP="00615763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3736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В 1389 году Дмитрий Иванович, прозванным Донским, впервые передал </w:t>
      </w:r>
      <w:r w:rsidRPr="00C3736C">
        <w:rPr>
          <w:rStyle w:val="resh-link"/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великое</w:t>
      </w:r>
      <w:r w:rsidRPr="00C3736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 княжение своему сыну Василию I без ярлыка. Таким образом, </w:t>
      </w:r>
      <w:r w:rsidRPr="00C3736C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  <w:t>владимирское великое княжение становится наследственным владением московских князей</w:t>
      </w:r>
      <w:r w:rsidRPr="00C3736C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Pr="00C373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помимо воли ордынских ханов, вынужденных признать политическое главенство Москвы в русских землях.</w:t>
      </w:r>
    </w:p>
    <w:p w:rsidR="00EC55E9" w:rsidRPr="0078502A" w:rsidRDefault="00EC55E9" w:rsidP="00615763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50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(Могут быть другие близкие по смыслу обоснования)</w:t>
      </w:r>
    </w:p>
    <w:p w:rsidR="0065791E" w:rsidRPr="0078502A" w:rsidRDefault="0065791E" w:rsidP="0065791E">
      <w:pPr>
        <w:pStyle w:val="leftmargin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8502A">
        <w:t>13. Прочтите отрывок из сочинения историка</w:t>
      </w:r>
      <w:r w:rsidRPr="0078502A">
        <w:rPr>
          <w:color w:val="000000"/>
        </w:rPr>
        <w:t xml:space="preserve"> </w:t>
      </w:r>
      <w:r w:rsidR="0078502A">
        <w:t xml:space="preserve">и </w:t>
      </w:r>
      <w:r w:rsidRPr="0078502A">
        <w:t xml:space="preserve">ответьте на вопросы. Ответы предполагают использование информации из источника и применение исторических знаний по курсу истории России. </w:t>
      </w:r>
      <w:r w:rsidR="009C4FC3" w:rsidRPr="0078502A">
        <w:rPr>
          <w:i/>
          <w:iCs/>
        </w:rPr>
        <w:t>Максимум за задание 16</w:t>
      </w:r>
      <w:r w:rsidRPr="0078502A">
        <w:rPr>
          <w:i/>
          <w:iCs/>
        </w:rPr>
        <w:t xml:space="preserve"> баллов. </w:t>
      </w:r>
    </w:p>
    <w:p w:rsidR="0065791E" w:rsidRPr="0078502A" w:rsidRDefault="0065791E" w:rsidP="0065791E">
      <w:pPr>
        <w:pStyle w:val="Default"/>
        <w:spacing w:line="276" w:lineRule="auto"/>
        <w:jc w:val="both"/>
      </w:pPr>
    </w:p>
    <w:p w:rsidR="00615763" w:rsidRPr="0078502A" w:rsidRDefault="00615763" w:rsidP="00615763">
      <w:pPr>
        <w:pStyle w:val="Default"/>
        <w:jc w:val="both"/>
        <w:rPr>
          <w:b/>
          <w:i/>
          <w:iCs/>
        </w:rPr>
      </w:pPr>
      <w:r w:rsidRPr="0078502A">
        <w:rPr>
          <w:b/>
          <w:i/>
          <w:iCs/>
        </w:rPr>
        <w:t>Ответ:</w:t>
      </w:r>
    </w:p>
    <w:p w:rsidR="00615763" w:rsidRPr="00170A43" w:rsidRDefault="00615763" w:rsidP="00615763">
      <w:pPr>
        <w:pStyle w:val="Default"/>
        <w:spacing w:line="360" w:lineRule="auto"/>
        <w:rPr>
          <w:sz w:val="20"/>
          <w:szCs w:val="20"/>
        </w:rPr>
      </w:pPr>
      <w:r w:rsidRPr="00170A43">
        <w:rPr>
          <w:sz w:val="20"/>
          <w:szCs w:val="20"/>
        </w:rPr>
        <w:t xml:space="preserve">1) </w:t>
      </w:r>
      <w:r w:rsidRPr="00E13434">
        <w:rPr>
          <w:b/>
          <w:i/>
        </w:rPr>
        <w:t xml:space="preserve">Иван </w:t>
      </w:r>
      <w:r w:rsidR="00D3674C" w:rsidRPr="00E13434">
        <w:rPr>
          <w:b/>
          <w:i/>
        </w:rPr>
        <w:t>Данилович Калита</w:t>
      </w:r>
      <w:r w:rsidR="00D3674C" w:rsidRPr="00170A43">
        <w:rPr>
          <w:sz w:val="20"/>
          <w:szCs w:val="20"/>
        </w:rPr>
        <w:t>-</w:t>
      </w:r>
      <w:r w:rsidR="00D3674C" w:rsidRPr="00170A43">
        <w:rPr>
          <w:b/>
          <w:i/>
          <w:sz w:val="20"/>
          <w:szCs w:val="20"/>
        </w:rPr>
        <w:t>2 балла</w:t>
      </w:r>
    </w:p>
    <w:p w:rsidR="00615763" w:rsidRPr="00170A43" w:rsidRDefault="00615763" w:rsidP="00615763">
      <w:pPr>
        <w:pStyle w:val="Default"/>
        <w:spacing w:line="360" w:lineRule="auto"/>
        <w:rPr>
          <w:b/>
          <w:i/>
          <w:sz w:val="20"/>
          <w:szCs w:val="20"/>
        </w:rPr>
      </w:pPr>
      <w:r w:rsidRPr="00170A43">
        <w:rPr>
          <w:sz w:val="20"/>
          <w:szCs w:val="20"/>
        </w:rPr>
        <w:t xml:space="preserve">2) </w:t>
      </w:r>
      <w:r w:rsidR="00D3674C" w:rsidRPr="00E13434">
        <w:rPr>
          <w:b/>
          <w:i/>
        </w:rPr>
        <w:t>1325 (1322)-1340</w:t>
      </w:r>
      <w:r w:rsidR="00E13434">
        <w:rPr>
          <w:sz w:val="20"/>
          <w:szCs w:val="20"/>
        </w:rPr>
        <w:t xml:space="preserve"> </w:t>
      </w:r>
      <w:r w:rsidR="00D3674C" w:rsidRPr="00170A43">
        <w:rPr>
          <w:sz w:val="20"/>
          <w:szCs w:val="20"/>
        </w:rPr>
        <w:t xml:space="preserve">- </w:t>
      </w:r>
      <w:r w:rsidR="009C4FC3">
        <w:rPr>
          <w:b/>
          <w:i/>
          <w:sz w:val="20"/>
          <w:szCs w:val="20"/>
        </w:rPr>
        <w:t>1 балл</w:t>
      </w:r>
      <w:r w:rsidRPr="00170A43">
        <w:rPr>
          <w:b/>
          <w:i/>
          <w:sz w:val="20"/>
          <w:szCs w:val="20"/>
        </w:rPr>
        <w:t xml:space="preserve"> </w:t>
      </w:r>
    </w:p>
    <w:p w:rsidR="00615763" w:rsidRPr="00170A43" w:rsidRDefault="00615763" w:rsidP="00615763">
      <w:pPr>
        <w:pStyle w:val="Default"/>
        <w:spacing w:line="360" w:lineRule="auto"/>
        <w:rPr>
          <w:sz w:val="20"/>
          <w:szCs w:val="20"/>
        </w:rPr>
      </w:pPr>
      <w:r w:rsidRPr="00170A43">
        <w:rPr>
          <w:sz w:val="20"/>
          <w:szCs w:val="20"/>
        </w:rPr>
        <w:t xml:space="preserve">3) </w:t>
      </w:r>
      <w:r w:rsidRPr="00E13434">
        <w:rPr>
          <w:b/>
          <w:i/>
        </w:rPr>
        <w:t>1327 г.</w:t>
      </w:r>
      <w:r w:rsidR="00D3674C" w:rsidRPr="00E13434">
        <w:rPr>
          <w:b/>
          <w:i/>
        </w:rPr>
        <w:t>-</w:t>
      </w:r>
      <w:r w:rsidR="00D3674C" w:rsidRPr="00170A43">
        <w:rPr>
          <w:sz w:val="20"/>
          <w:szCs w:val="20"/>
        </w:rPr>
        <w:t xml:space="preserve"> </w:t>
      </w:r>
      <w:r w:rsidR="009C4FC3">
        <w:rPr>
          <w:b/>
          <w:i/>
          <w:sz w:val="20"/>
          <w:szCs w:val="20"/>
        </w:rPr>
        <w:t>1 балл</w:t>
      </w:r>
      <w:r w:rsidRPr="00170A43">
        <w:rPr>
          <w:sz w:val="20"/>
          <w:szCs w:val="20"/>
        </w:rPr>
        <w:t xml:space="preserve"> </w:t>
      </w:r>
    </w:p>
    <w:p w:rsidR="00D3674C" w:rsidRPr="00170A43" w:rsidRDefault="00615763" w:rsidP="00615763">
      <w:pPr>
        <w:pStyle w:val="Default"/>
        <w:spacing w:line="360" w:lineRule="auto"/>
        <w:jc w:val="both"/>
        <w:rPr>
          <w:sz w:val="20"/>
          <w:szCs w:val="20"/>
        </w:rPr>
      </w:pPr>
      <w:r w:rsidRPr="00170A43">
        <w:rPr>
          <w:sz w:val="20"/>
          <w:szCs w:val="20"/>
        </w:rPr>
        <w:t xml:space="preserve">4) </w:t>
      </w:r>
      <w:r w:rsidRPr="00E13434">
        <w:rPr>
          <w:b/>
          <w:i/>
        </w:rPr>
        <w:t xml:space="preserve">Причины: недовольство </w:t>
      </w:r>
      <w:proofErr w:type="spellStart"/>
      <w:r w:rsidRPr="00E13434">
        <w:rPr>
          <w:b/>
          <w:i/>
        </w:rPr>
        <w:t>тверичей</w:t>
      </w:r>
      <w:proofErr w:type="spellEnd"/>
      <w:r w:rsidRPr="00E13434">
        <w:rPr>
          <w:b/>
          <w:i/>
        </w:rPr>
        <w:t xml:space="preserve"> недавней казнью в Орде тверских князей, недовольство действиями </w:t>
      </w:r>
      <w:proofErr w:type="spellStart"/>
      <w:r w:rsidRPr="00E13434">
        <w:rPr>
          <w:b/>
          <w:i/>
        </w:rPr>
        <w:t>Чолхана</w:t>
      </w:r>
      <w:proofErr w:type="spellEnd"/>
      <w:r w:rsidRPr="00E13434">
        <w:rPr>
          <w:b/>
          <w:i/>
        </w:rPr>
        <w:t xml:space="preserve"> (Щелкана), насилием и при</w:t>
      </w:r>
      <w:r w:rsidR="00D3674C" w:rsidRPr="00E13434">
        <w:rPr>
          <w:b/>
          <w:i/>
        </w:rPr>
        <w:t>теснениями со стороны ордынцев</w:t>
      </w:r>
      <w:r w:rsidR="00D3674C" w:rsidRPr="00170A43">
        <w:rPr>
          <w:sz w:val="20"/>
          <w:szCs w:val="20"/>
        </w:rPr>
        <w:t xml:space="preserve">- </w:t>
      </w:r>
      <w:r w:rsidR="00D3674C" w:rsidRPr="00170A43">
        <w:rPr>
          <w:b/>
          <w:i/>
          <w:sz w:val="20"/>
          <w:szCs w:val="20"/>
        </w:rPr>
        <w:t>4 балла.</w:t>
      </w:r>
    </w:p>
    <w:p w:rsidR="00D3674C" w:rsidRPr="00170A43" w:rsidRDefault="00D3674C" w:rsidP="00D3674C">
      <w:pPr>
        <w:pStyle w:val="Default"/>
        <w:jc w:val="both"/>
        <w:rPr>
          <w:sz w:val="20"/>
          <w:szCs w:val="20"/>
        </w:rPr>
      </w:pPr>
      <w:r w:rsidRPr="00170A43">
        <w:rPr>
          <w:sz w:val="20"/>
          <w:szCs w:val="20"/>
        </w:rPr>
        <w:t xml:space="preserve">3) Причины присоединения тверского князя к горожанам: </w:t>
      </w:r>
    </w:p>
    <w:p w:rsidR="00D3674C" w:rsidRPr="00170A43" w:rsidRDefault="00D3674C" w:rsidP="00D3674C">
      <w:pPr>
        <w:pStyle w:val="Default"/>
        <w:jc w:val="both"/>
        <w:rPr>
          <w:sz w:val="20"/>
          <w:szCs w:val="20"/>
        </w:rPr>
      </w:pPr>
      <w:r w:rsidRPr="00E13434">
        <w:rPr>
          <w:b/>
          <w:i/>
        </w:rPr>
        <w:lastRenderedPageBreak/>
        <w:t xml:space="preserve">Князь присоединился к </w:t>
      </w:r>
      <w:proofErr w:type="spellStart"/>
      <w:r w:rsidRPr="00E13434">
        <w:rPr>
          <w:b/>
          <w:i/>
        </w:rPr>
        <w:t>тверичам</w:t>
      </w:r>
      <w:proofErr w:type="spellEnd"/>
      <w:r w:rsidRPr="00E13434">
        <w:rPr>
          <w:b/>
          <w:i/>
        </w:rPr>
        <w:t>, поскольку понимал, что он в любом случае будет подвергнут наказанию, т.к. не предотвратил восстание</w:t>
      </w:r>
      <w:r w:rsidRPr="00170A43">
        <w:rPr>
          <w:sz w:val="20"/>
          <w:szCs w:val="20"/>
        </w:rPr>
        <w:t xml:space="preserve">- </w:t>
      </w:r>
      <w:r w:rsidRPr="00170A43">
        <w:rPr>
          <w:b/>
          <w:i/>
          <w:sz w:val="20"/>
          <w:szCs w:val="20"/>
        </w:rPr>
        <w:t>2 балла.</w:t>
      </w:r>
      <w:r w:rsidRPr="00170A43">
        <w:rPr>
          <w:sz w:val="20"/>
          <w:szCs w:val="20"/>
        </w:rPr>
        <w:t xml:space="preserve"> </w:t>
      </w:r>
    </w:p>
    <w:p w:rsidR="00D3674C" w:rsidRPr="00170A43" w:rsidRDefault="00D3674C" w:rsidP="00D3674C">
      <w:pPr>
        <w:pStyle w:val="Default"/>
        <w:spacing w:line="360" w:lineRule="auto"/>
        <w:jc w:val="both"/>
        <w:rPr>
          <w:sz w:val="20"/>
          <w:szCs w:val="20"/>
        </w:rPr>
      </w:pPr>
      <w:r w:rsidRPr="00170A43">
        <w:rPr>
          <w:sz w:val="20"/>
          <w:szCs w:val="20"/>
        </w:rPr>
        <w:t>4)</w:t>
      </w:r>
      <w:r w:rsidR="00E13434">
        <w:rPr>
          <w:sz w:val="20"/>
          <w:szCs w:val="20"/>
        </w:rPr>
        <w:t xml:space="preserve"> </w:t>
      </w:r>
      <w:r w:rsidRPr="00170A43">
        <w:rPr>
          <w:sz w:val="20"/>
          <w:szCs w:val="20"/>
        </w:rPr>
        <w:t>Причины побудившего московского князя принять участие в подавлении тверского восстания:</w:t>
      </w:r>
    </w:p>
    <w:p w:rsidR="00E13434" w:rsidRPr="00E13434" w:rsidRDefault="00E13434" w:rsidP="00D3674C">
      <w:pPr>
        <w:pStyle w:val="Default"/>
        <w:spacing w:line="360" w:lineRule="auto"/>
        <w:jc w:val="both"/>
        <w:rPr>
          <w:b/>
          <w:i/>
        </w:rPr>
      </w:pPr>
      <w:r w:rsidRPr="00E13434">
        <w:rPr>
          <w:b/>
          <w:i/>
        </w:rPr>
        <w:t xml:space="preserve">1. </w:t>
      </w:r>
      <w:r w:rsidR="00615763" w:rsidRPr="00E13434">
        <w:rPr>
          <w:b/>
          <w:i/>
        </w:rPr>
        <w:t>Калита воспользовался возможностью ослабить своего политического соперника</w:t>
      </w:r>
      <w:r w:rsidRPr="00E13434">
        <w:rPr>
          <w:b/>
          <w:i/>
        </w:rPr>
        <w:t xml:space="preserve"> в борьбе за Владимирский стол</w:t>
      </w:r>
      <w:r w:rsidR="00615763" w:rsidRPr="00E13434">
        <w:rPr>
          <w:b/>
          <w:i/>
        </w:rPr>
        <w:t xml:space="preserve"> – Тверь; </w:t>
      </w:r>
    </w:p>
    <w:p w:rsidR="00D3674C" w:rsidRPr="00E13434" w:rsidRDefault="00E13434" w:rsidP="00D3674C">
      <w:pPr>
        <w:pStyle w:val="Default"/>
        <w:spacing w:line="360" w:lineRule="auto"/>
        <w:jc w:val="both"/>
        <w:rPr>
          <w:b/>
          <w:i/>
        </w:rPr>
      </w:pPr>
      <w:r w:rsidRPr="00E13434">
        <w:rPr>
          <w:b/>
          <w:i/>
        </w:rPr>
        <w:t xml:space="preserve">2. </w:t>
      </w:r>
      <w:r w:rsidR="00D3674C" w:rsidRPr="00E13434">
        <w:rPr>
          <w:b/>
          <w:i/>
        </w:rPr>
        <w:t>Калита воспользовался возможностью экономически ослабить Тверь</w:t>
      </w:r>
      <w:r w:rsidRPr="00E13434">
        <w:rPr>
          <w:b/>
          <w:i/>
        </w:rPr>
        <w:t>, получить военную добычу</w:t>
      </w:r>
      <w:r w:rsidR="00D3674C" w:rsidRPr="00E13434">
        <w:rPr>
          <w:b/>
          <w:i/>
        </w:rPr>
        <w:t xml:space="preserve">. </w:t>
      </w:r>
    </w:p>
    <w:p w:rsidR="0065791E" w:rsidRPr="00401571" w:rsidRDefault="00E13434" w:rsidP="00401571">
      <w:pPr>
        <w:pStyle w:val="Default"/>
        <w:spacing w:line="360" w:lineRule="auto"/>
        <w:jc w:val="both"/>
        <w:rPr>
          <w:sz w:val="20"/>
          <w:szCs w:val="20"/>
        </w:rPr>
      </w:pPr>
      <w:r w:rsidRPr="00E13434">
        <w:rPr>
          <w:b/>
          <w:i/>
        </w:rPr>
        <w:t xml:space="preserve">3. </w:t>
      </w:r>
      <w:r w:rsidR="00615763" w:rsidRPr="00E13434">
        <w:rPr>
          <w:b/>
          <w:i/>
        </w:rPr>
        <w:t>Калита стремился укрепить свой союз с Орд</w:t>
      </w:r>
      <w:r w:rsidR="00D3674C" w:rsidRPr="00E13434">
        <w:rPr>
          <w:b/>
          <w:i/>
        </w:rPr>
        <w:t>ой</w:t>
      </w:r>
      <w:r w:rsidRPr="00E13434">
        <w:rPr>
          <w:b/>
          <w:i/>
        </w:rPr>
        <w:t>, выслужиться перед ханом Узбеком</w:t>
      </w:r>
      <w:r>
        <w:rPr>
          <w:sz w:val="20"/>
          <w:szCs w:val="20"/>
        </w:rPr>
        <w:t xml:space="preserve"> </w:t>
      </w:r>
      <w:r w:rsidR="00D3674C" w:rsidRPr="00170A43">
        <w:rPr>
          <w:sz w:val="20"/>
          <w:szCs w:val="20"/>
        </w:rPr>
        <w:t xml:space="preserve">- </w:t>
      </w:r>
      <w:r w:rsidR="00B20394" w:rsidRPr="00170A43">
        <w:rPr>
          <w:b/>
          <w:i/>
          <w:sz w:val="20"/>
          <w:szCs w:val="20"/>
        </w:rPr>
        <w:t>6 баллов.</w:t>
      </w:r>
    </w:p>
    <w:sectPr w:rsidR="0065791E" w:rsidRPr="00401571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01" w:rsidRDefault="004E6001">
      <w:pPr>
        <w:spacing w:after="0" w:line="240" w:lineRule="auto"/>
      </w:pPr>
      <w:r>
        <w:separator/>
      </w:r>
    </w:p>
  </w:endnote>
  <w:endnote w:type="continuationSeparator" w:id="0">
    <w:p w:rsidR="004E6001" w:rsidRDefault="004E6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7371993"/>
      <w:docPartObj>
        <w:docPartGallery w:val="Page Numbers (Bottom of Page)"/>
        <w:docPartUnique/>
      </w:docPartObj>
    </w:sdtPr>
    <w:sdtEndPr/>
    <w:sdtContent>
      <w:p w:rsidR="00433220" w:rsidRDefault="00B2039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A3E">
          <w:rPr>
            <w:noProof/>
          </w:rPr>
          <w:t>2</w:t>
        </w:r>
        <w:r>
          <w:fldChar w:fldCharType="end"/>
        </w:r>
      </w:p>
    </w:sdtContent>
  </w:sdt>
  <w:p w:rsidR="00433220" w:rsidRDefault="004E600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01" w:rsidRDefault="004E6001">
      <w:pPr>
        <w:spacing w:after="0" w:line="240" w:lineRule="auto"/>
      </w:pPr>
      <w:r>
        <w:separator/>
      </w:r>
    </w:p>
  </w:footnote>
  <w:footnote w:type="continuationSeparator" w:id="0">
    <w:p w:rsidR="004E6001" w:rsidRDefault="004E60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B50782"/>
    <w:multiLevelType w:val="hybridMultilevel"/>
    <w:tmpl w:val="57389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07295F"/>
    <w:multiLevelType w:val="hybridMultilevel"/>
    <w:tmpl w:val="B4607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53A"/>
    <w:rsid w:val="00152A75"/>
    <w:rsid w:val="00170A43"/>
    <w:rsid w:val="00260EBB"/>
    <w:rsid w:val="002664CF"/>
    <w:rsid w:val="003A16D2"/>
    <w:rsid w:val="00401571"/>
    <w:rsid w:val="00435699"/>
    <w:rsid w:val="004E6001"/>
    <w:rsid w:val="00503618"/>
    <w:rsid w:val="00507259"/>
    <w:rsid w:val="00590A3E"/>
    <w:rsid w:val="00615763"/>
    <w:rsid w:val="0065791E"/>
    <w:rsid w:val="006B0F92"/>
    <w:rsid w:val="006B4175"/>
    <w:rsid w:val="006B7686"/>
    <w:rsid w:val="007233FC"/>
    <w:rsid w:val="0078502A"/>
    <w:rsid w:val="00820C63"/>
    <w:rsid w:val="00935DD9"/>
    <w:rsid w:val="009C4FC3"/>
    <w:rsid w:val="00A146E8"/>
    <w:rsid w:val="00A84C68"/>
    <w:rsid w:val="00A861F8"/>
    <w:rsid w:val="00AB2FC4"/>
    <w:rsid w:val="00B20394"/>
    <w:rsid w:val="00B31E7C"/>
    <w:rsid w:val="00B374D8"/>
    <w:rsid w:val="00B6060E"/>
    <w:rsid w:val="00C3736C"/>
    <w:rsid w:val="00D3674C"/>
    <w:rsid w:val="00D554D5"/>
    <w:rsid w:val="00DA69AB"/>
    <w:rsid w:val="00DD614E"/>
    <w:rsid w:val="00DD70B4"/>
    <w:rsid w:val="00E13434"/>
    <w:rsid w:val="00EC55E9"/>
    <w:rsid w:val="00FC653A"/>
    <w:rsid w:val="00FE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614D2-48D4-49BC-B62D-E05D0FE23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5791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57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579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579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791E"/>
  </w:style>
  <w:style w:type="paragraph" w:customStyle="1" w:styleId="leftmargin">
    <w:name w:val="left_margin"/>
    <w:basedOn w:val="a"/>
    <w:rsid w:val="00657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57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791E"/>
    <w:rPr>
      <w:rFonts w:ascii="Tahoma" w:hAnsi="Tahoma" w:cs="Tahoma"/>
      <w:sz w:val="16"/>
      <w:szCs w:val="16"/>
    </w:rPr>
  </w:style>
  <w:style w:type="character" w:customStyle="1" w:styleId="resh-link">
    <w:name w:val="resh-link"/>
    <w:basedOn w:val="a0"/>
    <w:rsid w:val="006B0F92"/>
  </w:style>
  <w:style w:type="character" w:customStyle="1" w:styleId="name-link">
    <w:name w:val="name-link"/>
    <w:basedOn w:val="a0"/>
    <w:rsid w:val="006B0F92"/>
  </w:style>
  <w:style w:type="paragraph" w:styleId="aa">
    <w:name w:val="List Paragraph"/>
    <w:basedOn w:val="a"/>
    <w:uiPriority w:val="34"/>
    <w:qFormat/>
    <w:rsid w:val="00615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4%D0%B5%D1%80%D0%B0%D0%BF%D0%BE%D0%BD%D1%82%D0%BE%D0%B2_%D0%BC%D0%BE%D0%BD%D0%B0%D1%81%D1%82%D1%8B%D1%80%D1%8C" TargetMode="External"/><Relationship Id="rId13" Type="http://schemas.openxmlformats.org/officeDocument/2006/relationships/hyperlink" Target="https://ru.wikipedia.org/wiki/XVI_%D0%B2%D0%B5%D0%B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8%D0%BA%D0%BE%D0%BD%D0%BE%D1%81%D1%82%D0%B0%D1%81" TargetMode="External"/><Relationship Id="rId12" Type="http://schemas.openxmlformats.org/officeDocument/2006/relationships/hyperlink" Target="https://ru.wikipedia.org/wiki/XV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A4%D1%80%D0%B5%D1%81%D0%BA%D0%B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XV_%D0%B2%D0%B5%D0%BA" TargetMode="External"/><Relationship Id="rId10" Type="http://schemas.openxmlformats.org/officeDocument/2006/relationships/hyperlink" Target="https://ru.wikipedia.org/wiki/%D0%A4%D0%B5%D1%80%D0%B0%D0%BF%D0%BE%D0%BD%D1%82%D0%BE%D0%B2_%D0%BC%D0%BE%D0%BD%D0%B0%D1%81%D1%82%D1%8B%D1%80%D1%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8%D0%BA%D0%BE%D0%BD%D0%BE%D1%81%D1%82%D0%B0%D1%81" TargetMode="External"/><Relationship Id="rId14" Type="http://schemas.openxmlformats.org/officeDocument/2006/relationships/hyperlink" Target="https://ru.wikipedia.org/wiki/%D0%98%D0%BA%D0%BE%D0%BD%D0%BE%D0%BF%D0%B8%D1%81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Лариса Анатольевна</cp:lastModifiedBy>
  <cp:revision>4</cp:revision>
  <cp:lastPrinted>2019-11-21T07:35:00Z</cp:lastPrinted>
  <dcterms:created xsi:type="dcterms:W3CDTF">2019-11-21T07:24:00Z</dcterms:created>
  <dcterms:modified xsi:type="dcterms:W3CDTF">2019-11-21T13:10:00Z</dcterms:modified>
</cp:coreProperties>
</file>